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34" w:type="dxa"/>
        <w:tblLook w:val="04A0" w:firstRow="1" w:lastRow="0" w:firstColumn="1" w:lastColumn="0" w:noHBand="0" w:noVBand="1"/>
      </w:tblPr>
      <w:tblGrid>
        <w:gridCol w:w="3261"/>
        <w:gridCol w:w="6095"/>
      </w:tblGrid>
      <w:tr w:rsidR="00592C69" w:rsidRPr="00DF66FA" w:rsidTr="005A4C18">
        <w:tc>
          <w:tcPr>
            <w:tcW w:w="3261" w:type="dxa"/>
          </w:tcPr>
          <w:p w:rsidR="00592C69" w:rsidRPr="00DB0685" w:rsidRDefault="00DB0685" w:rsidP="005A4C18">
            <w:pPr>
              <w:spacing w:after="0" w:line="240" w:lineRule="auto"/>
              <w:jc w:val="center"/>
              <w:rPr>
                <w:b/>
                <w:sz w:val="26"/>
              </w:rPr>
            </w:pPr>
            <w:r w:rsidRPr="00DB0685">
              <w:rPr>
                <w:b/>
                <w:sz w:val="26"/>
              </w:rPr>
              <w:t>ỦY BAN NHÂN DÂN</w:t>
            </w:r>
          </w:p>
          <w:p w:rsidR="00DB0685" w:rsidRPr="00DF66FA" w:rsidRDefault="00DB0685" w:rsidP="005A4C18">
            <w:pPr>
              <w:spacing w:after="0" w:line="240" w:lineRule="auto"/>
              <w:jc w:val="center"/>
              <w:rPr>
                <w:b/>
                <w:szCs w:val="28"/>
              </w:rPr>
            </w:pPr>
            <w:r w:rsidRPr="00DB0685">
              <w:rPr>
                <w:b/>
                <w:sz w:val="26"/>
              </w:rPr>
              <w:t>XÃ ĐỨC ĐỒNG</w:t>
            </w:r>
          </w:p>
          <w:p w:rsidR="00592C69" w:rsidRPr="00DF66FA" w:rsidRDefault="0087376A" w:rsidP="005A4C18">
            <w:pPr>
              <w:spacing w:after="0" w:line="240" w:lineRule="auto"/>
              <w:jc w:val="center"/>
              <w:rPr>
                <w:b/>
                <w:szCs w:val="28"/>
              </w:rPr>
            </w:pPr>
            <w:r>
              <w:rPr>
                <w:noProof/>
              </w:rPr>
              <mc:AlternateContent>
                <mc:Choice Requires="wps">
                  <w:drawing>
                    <wp:anchor distT="0" distB="0" distL="114300" distR="114300" simplePos="0" relativeHeight="251660800" behindDoc="0" locked="0" layoutInCell="1" allowOverlap="1">
                      <wp:simplePos x="0" y="0"/>
                      <wp:positionH relativeFrom="column">
                        <wp:posOffset>586105</wp:posOffset>
                      </wp:positionH>
                      <wp:positionV relativeFrom="paragraph">
                        <wp:posOffset>17145</wp:posOffset>
                      </wp:positionV>
                      <wp:extent cx="720090" cy="0"/>
                      <wp:effectExtent l="6350" t="13970" r="6985" b="508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 o:spid="_x0000_s1026" type="#_x0000_t32" style="position:absolute;margin-left:46.15pt;margin-top:1.35pt;width:56.7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ipeHQIAADo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"/>
                  </w:pict>
                </mc:Fallback>
              </mc:AlternateContent>
            </w:r>
          </w:p>
          <w:p w:rsidR="00592C69" w:rsidRPr="002F7EDB" w:rsidRDefault="00592C69" w:rsidP="00DB0685">
            <w:pPr>
              <w:spacing w:after="0" w:line="240" w:lineRule="auto"/>
              <w:jc w:val="center"/>
              <w:rPr>
                <w:sz w:val="26"/>
                <w:szCs w:val="26"/>
              </w:rPr>
            </w:pPr>
            <w:r w:rsidRPr="002F7EDB">
              <w:rPr>
                <w:sz w:val="26"/>
                <w:szCs w:val="26"/>
              </w:rPr>
              <w:t xml:space="preserve">Số: </w:t>
            </w:r>
            <w:r w:rsidR="00DB0685">
              <w:rPr>
                <w:sz w:val="26"/>
                <w:szCs w:val="26"/>
              </w:rPr>
              <w:t>6</w:t>
            </w:r>
            <w:r>
              <w:rPr>
                <w:sz w:val="26"/>
                <w:szCs w:val="26"/>
              </w:rPr>
              <w:t>2</w:t>
            </w:r>
            <w:r w:rsidRPr="002F7EDB">
              <w:rPr>
                <w:sz w:val="26"/>
                <w:szCs w:val="26"/>
              </w:rPr>
              <w:t>/KH-</w:t>
            </w:r>
            <w:r w:rsidR="00DB0685">
              <w:rPr>
                <w:sz w:val="26"/>
                <w:szCs w:val="26"/>
              </w:rPr>
              <w:t>UBND</w:t>
            </w:r>
          </w:p>
        </w:tc>
        <w:tc>
          <w:tcPr>
            <w:tcW w:w="6095" w:type="dxa"/>
          </w:tcPr>
          <w:p w:rsidR="00592C69" w:rsidRPr="009812E5" w:rsidRDefault="00592C69" w:rsidP="005A4C18">
            <w:pPr>
              <w:spacing w:after="0" w:line="240" w:lineRule="auto"/>
              <w:jc w:val="center"/>
              <w:rPr>
                <w:b/>
                <w:sz w:val="26"/>
              </w:rPr>
            </w:pPr>
            <w:r w:rsidRPr="009812E5">
              <w:rPr>
                <w:b/>
                <w:sz w:val="26"/>
              </w:rPr>
              <w:t>CỘNG HÒA XÃ HỘI CHỦ NGHĨA VIỆT NAM</w:t>
            </w:r>
          </w:p>
          <w:p w:rsidR="00592C69" w:rsidRPr="00DF66FA" w:rsidRDefault="00592C69" w:rsidP="005A4C18">
            <w:pPr>
              <w:spacing w:after="0" w:line="240" w:lineRule="auto"/>
              <w:jc w:val="center"/>
              <w:rPr>
                <w:b/>
              </w:rPr>
            </w:pPr>
            <w:r w:rsidRPr="00DF66FA">
              <w:rPr>
                <w:b/>
              </w:rPr>
              <w:t>Độc lập - Tự do - Hạnh phúc</w:t>
            </w:r>
          </w:p>
          <w:p w:rsidR="00592C69" w:rsidRPr="00DF66FA" w:rsidRDefault="0087376A" w:rsidP="005A4C18">
            <w:pPr>
              <w:spacing w:after="0" w:line="240" w:lineRule="auto"/>
              <w:jc w:val="center"/>
              <w:rPr>
                <w:b/>
              </w:rPr>
            </w:pPr>
            <w:r>
              <w:rPr>
                <w:b/>
                <w:noProof/>
              </w:rPr>
              <mc:AlternateContent>
                <mc:Choice Requires="wps">
                  <w:drawing>
                    <wp:anchor distT="0" distB="0" distL="114300" distR="114300" simplePos="0" relativeHeight="251661824" behindDoc="0" locked="0" layoutInCell="1" allowOverlap="1">
                      <wp:simplePos x="0" y="0"/>
                      <wp:positionH relativeFrom="column">
                        <wp:posOffset>804545</wp:posOffset>
                      </wp:positionH>
                      <wp:positionV relativeFrom="paragraph">
                        <wp:posOffset>2540</wp:posOffset>
                      </wp:positionV>
                      <wp:extent cx="2162175" cy="0"/>
                      <wp:effectExtent l="9525" t="13970" r="9525" b="5080"/>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2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63.35pt;margin-top:.2pt;width:170.25pt;height: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"/>
                  </w:pict>
                </mc:Fallback>
              </mc:AlternateContent>
            </w:r>
          </w:p>
          <w:p w:rsidR="00592C69" w:rsidRPr="008924DC" w:rsidRDefault="00592C69" w:rsidP="003C50D7">
            <w:pPr>
              <w:spacing w:after="0" w:line="240" w:lineRule="auto"/>
              <w:jc w:val="center"/>
              <w:rPr>
                <w:i/>
                <w:sz w:val="26"/>
                <w:szCs w:val="26"/>
              </w:rPr>
            </w:pPr>
            <w:r>
              <w:rPr>
                <w:i/>
                <w:sz w:val="26"/>
                <w:szCs w:val="26"/>
              </w:rPr>
              <w:t xml:space="preserve">Đức </w:t>
            </w:r>
            <w:r w:rsidR="00DB0685">
              <w:rPr>
                <w:i/>
                <w:sz w:val="26"/>
                <w:szCs w:val="26"/>
              </w:rPr>
              <w:t>Đồng</w:t>
            </w:r>
            <w:r w:rsidRPr="008924DC">
              <w:rPr>
                <w:i/>
                <w:sz w:val="26"/>
                <w:szCs w:val="26"/>
              </w:rPr>
              <w:t xml:space="preserve">, ngày </w:t>
            </w:r>
            <w:r w:rsidR="0018219C">
              <w:rPr>
                <w:i/>
                <w:sz w:val="26"/>
                <w:szCs w:val="26"/>
              </w:rPr>
              <w:t>0</w:t>
            </w:r>
            <w:r w:rsidR="003C50D7">
              <w:rPr>
                <w:i/>
                <w:sz w:val="26"/>
                <w:szCs w:val="26"/>
              </w:rPr>
              <w:t>5</w:t>
            </w:r>
            <w:r>
              <w:rPr>
                <w:i/>
                <w:sz w:val="26"/>
                <w:szCs w:val="26"/>
              </w:rPr>
              <w:t xml:space="preserve"> t</w:t>
            </w:r>
            <w:r w:rsidRPr="008924DC">
              <w:rPr>
                <w:i/>
                <w:sz w:val="26"/>
                <w:szCs w:val="26"/>
              </w:rPr>
              <w:t xml:space="preserve">háng </w:t>
            </w:r>
            <w:r w:rsidR="0018219C">
              <w:rPr>
                <w:i/>
                <w:sz w:val="26"/>
                <w:szCs w:val="26"/>
              </w:rPr>
              <w:t xml:space="preserve">3 </w:t>
            </w:r>
            <w:r w:rsidRPr="008924DC">
              <w:rPr>
                <w:i/>
                <w:sz w:val="26"/>
                <w:szCs w:val="26"/>
              </w:rPr>
              <w:t>năm 202</w:t>
            </w:r>
            <w:r>
              <w:rPr>
                <w:i/>
                <w:sz w:val="26"/>
                <w:szCs w:val="26"/>
              </w:rPr>
              <w:t>2</w:t>
            </w:r>
          </w:p>
        </w:tc>
      </w:tr>
    </w:tbl>
    <w:p w:rsidR="007B76ED" w:rsidRDefault="007B76ED" w:rsidP="00656975">
      <w:pPr>
        <w:spacing w:after="0" w:line="240" w:lineRule="auto"/>
        <w:jc w:val="center"/>
        <w:rPr>
          <w:b/>
        </w:rPr>
      </w:pPr>
    </w:p>
    <w:p w:rsidR="00FC1D93" w:rsidRPr="00DF66FA" w:rsidRDefault="00FC1D93" w:rsidP="00656975">
      <w:pPr>
        <w:spacing w:after="0" w:line="240" w:lineRule="auto"/>
        <w:jc w:val="center"/>
        <w:rPr>
          <w:b/>
        </w:rPr>
      </w:pPr>
      <w:r w:rsidRPr="00DF66FA">
        <w:rPr>
          <w:b/>
        </w:rPr>
        <w:t>KẾ HOẠCH</w:t>
      </w:r>
    </w:p>
    <w:p w:rsidR="00FC1D93" w:rsidRPr="00410721" w:rsidRDefault="005A4C18" w:rsidP="00130A4B">
      <w:pPr>
        <w:spacing w:after="0" w:line="240" w:lineRule="auto"/>
        <w:jc w:val="center"/>
        <w:rPr>
          <w:b/>
          <w:sz w:val="26"/>
        </w:rPr>
      </w:pPr>
      <w:r>
        <w:rPr>
          <w:b/>
          <w:sz w:val="26"/>
        </w:rPr>
        <w:t>Tuyên truyền</w:t>
      </w:r>
      <w:r w:rsidR="00FC1D93" w:rsidRPr="00410721">
        <w:rPr>
          <w:b/>
          <w:sz w:val="26"/>
        </w:rPr>
        <w:t xml:space="preserve"> phổ biến,</w:t>
      </w:r>
      <w:r w:rsidR="007B76ED" w:rsidRPr="00410721">
        <w:rPr>
          <w:b/>
          <w:sz w:val="26"/>
        </w:rPr>
        <w:t xml:space="preserve"> </w:t>
      </w:r>
      <w:r w:rsidR="00FC1D93" w:rsidRPr="00410721">
        <w:rPr>
          <w:b/>
          <w:sz w:val="26"/>
        </w:rPr>
        <w:t xml:space="preserve">giáo dục pháp luật </w:t>
      </w:r>
      <w:r w:rsidR="004A2CA5">
        <w:rPr>
          <w:b/>
          <w:sz w:val="26"/>
        </w:rPr>
        <w:t xml:space="preserve">trên địa bàn </w:t>
      </w:r>
      <w:bookmarkStart w:id="0" w:name="_GoBack"/>
      <w:bookmarkEnd w:id="0"/>
      <w:r w:rsidR="00410721">
        <w:rPr>
          <w:b/>
          <w:sz w:val="26"/>
        </w:rPr>
        <w:t>xã</w:t>
      </w:r>
      <w:r w:rsidR="00FC1D93" w:rsidRPr="00410721">
        <w:rPr>
          <w:b/>
          <w:sz w:val="26"/>
        </w:rPr>
        <w:t xml:space="preserve"> năm 20</w:t>
      </w:r>
      <w:r w:rsidR="00C542E0" w:rsidRPr="00410721">
        <w:rPr>
          <w:b/>
          <w:sz w:val="26"/>
        </w:rPr>
        <w:t>2</w:t>
      </w:r>
      <w:r w:rsidR="005033A5" w:rsidRPr="00410721">
        <w:rPr>
          <w:b/>
          <w:sz w:val="26"/>
        </w:rPr>
        <w:t>2</w:t>
      </w:r>
    </w:p>
    <w:p w:rsidR="007B76ED" w:rsidRDefault="0087376A" w:rsidP="00130A4B">
      <w:pPr>
        <w:spacing w:after="0" w:line="240" w:lineRule="auto"/>
        <w:jc w:val="center"/>
        <w:rPr>
          <w:b/>
        </w:rPr>
      </w:pPr>
      <w:r>
        <w:rPr>
          <w:b/>
          <w:noProof/>
        </w:rPr>
        <mc:AlternateContent>
          <mc:Choice Requires="wps">
            <w:drawing>
              <wp:anchor distT="0" distB="0" distL="114300" distR="114300" simplePos="0" relativeHeight="251658752" behindDoc="0" locked="0" layoutInCell="1" allowOverlap="1" wp14:anchorId="59A9E8A9" wp14:editId="664F80FF">
                <wp:simplePos x="0" y="0"/>
                <wp:positionH relativeFrom="column">
                  <wp:posOffset>2159635</wp:posOffset>
                </wp:positionH>
                <wp:positionV relativeFrom="paragraph">
                  <wp:posOffset>34925</wp:posOffset>
                </wp:positionV>
                <wp:extent cx="1485900" cy="0"/>
                <wp:effectExtent l="10795" t="10795" r="8255" b="825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170.05pt;margin-top:2.75pt;width:117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"/>
            </w:pict>
          </mc:Fallback>
        </mc:AlternateContent>
      </w:r>
    </w:p>
    <w:p w:rsidR="00592C69" w:rsidRPr="006B20B1" w:rsidRDefault="00FC1D93" w:rsidP="00E944E3">
      <w:pPr>
        <w:spacing w:before="120" w:after="0" w:line="240" w:lineRule="auto"/>
        <w:ind w:firstLine="720"/>
        <w:jc w:val="both"/>
        <w:rPr>
          <w:color w:val="000000"/>
          <w:spacing w:val="-2"/>
          <w:szCs w:val="28"/>
        </w:rPr>
      </w:pPr>
      <w:r w:rsidRPr="007905D8">
        <w:rPr>
          <w:spacing w:val="-2"/>
          <w:szCs w:val="28"/>
        </w:rPr>
        <w:t xml:space="preserve">Thực hiện </w:t>
      </w:r>
      <w:r w:rsidR="00F666A4" w:rsidRPr="007905D8">
        <w:rPr>
          <w:spacing w:val="-2"/>
          <w:szCs w:val="28"/>
        </w:rPr>
        <w:t>Luật Phổ biến, giáo dục pháp luật</w:t>
      </w:r>
      <w:r w:rsidR="009B4745">
        <w:rPr>
          <w:spacing w:val="-2"/>
          <w:szCs w:val="28"/>
        </w:rPr>
        <w:t xml:space="preserve"> năm 2012</w:t>
      </w:r>
      <w:r w:rsidR="00FB15E4" w:rsidRPr="007905D8">
        <w:rPr>
          <w:spacing w:val="-2"/>
          <w:szCs w:val="28"/>
        </w:rPr>
        <w:t xml:space="preserve">, Quyết định số </w:t>
      </w:r>
      <w:r w:rsidR="007E0AB0">
        <w:rPr>
          <w:spacing w:val="-2"/>
          <w:szCs w:val="28"/>
        </w:rPr>
        <w:t xml:space="preserve"> 21/2021/QĐ-TTg ngày 21/6/2021 của Thủ tướng Chính phủ quy định về thành phần và nhiệm vụ, quyền hạn của Hội đồng phối hợp phổ biến, giáo dục pháp luật</w:t>
      </w:r>
      <w:r w:rsidR="00B026B6">
        <w:rPr>
          <w:spacing w:val="-2"/>
          <w:szCs w:val="28"/>
        </w:rPr>
        <w:t xml:space="preserve"> v</w:t>
      </w:r>
      <w:r w:rsidR="00B026B6" w:rsidRPr="00B026B6">
        <w:rPr>
          <w:spacing w:val="-2"/>
          <w:szCs w:val="28"/>
        </w:rPr>
        <w:t>à</w:t>
      </w:r>
      <w:r w:rsidR="00265971" w:rsidRPr="007905D8">
        <w:rPr>
          <w:spacing w:val="-2"/>
          <w:szCs w:val="28"/>
        </w:rPr>
        <w:t xml:space="preserve"> </w:t>
      </w:r>
      <w:r w:rsidR="00592C69" w:rsidRPr="006B20B1">
        <w:rPr>
          <w:color w:val="000000"/>
          <w:spacing w:val="-2"/>
          <w:szCs w:val="28"/>
        </w:rPr>
        <w:t xml:space="preserve">Kế hoạch số </w:t>
      </w:r>
      <w:r w:rsidR="00DB0685">
        <w:rPr>
          <w:color w:val="000000"/>
          <w:spacing w:val="-2"/>
          <w:szCs w:val="28"/>
        </w:rPr>
        <w:t>02</w:t>
      </w:r>
      <w:r w:rsidR="00592C69" w:rsidRPr="006B20B1">
        <w:rPr>
          <w:color w:val="000000"/>
          <w:spacing w:val="-2"/>
          <w:szCs w:val="28"/>
        </w:rPr>
        <w:t>/KH-</w:t>
      </w:r>
      <w:r w:rsidR="00592C69">
        <w:rPr>
          <w:color w:val="000000"/>
          <w:spacing w:val="-2"/>
          <w:szCs w:val="28"/>
        </w:rPr>
        <w:t>HĐ</w:t>
      </w:r>
      <w:r w:rsidR="00592C69" w:rsidRPr="006B20B1">
        <w:rPr>
          <w:color w:val="000000"/>
          <w:spacing w:val="-2"/>
          <w:szCs w:val="28"/>
        </w:rPr>
        <w:t xml:space="preserve"> ngày </w:t>
      </w:r>
      <w:r w:rsidR="00DB0685">
        <w:rPr>
          <w:color w:val="000000"/>
          <w:spacing w:val="-2"/>
          <w:szCs w:val="28"/>
        </w:rPr>
        <w:t>05</w:t>
      </w:r>
      <w:r w:rsidR="00592C69">
        <w:rPr>
          <w:color w:val="000000"/>
          <w:spacing w:val="-2"/>
          <w:szCs w:val="28"/>
        </w:rPr>
        <w:t>/3</w:t>
      </w:r>
      <w:r w:rsidR="00592C69" w:rsidRPr="006B20B1">
        <w:rPr>
          <w:color w:val="000000"/>
          <w:spacing w:val="-2"/>
          <w:szCs w:val="28"/>
        </w:rPr>
        <w:t>/2022</w:t>
      </w:r>
      <w:r w:rsidR="00592C69">
        <w:rPr>
          <w:color w:val="000000"/>
          <w:spacing w:val="-2"/>
          <w:szCs w:val="28"/>
        </w:rPr>
        <w:t xml:space="preserve"> của Hội đồng PHPBGD pháp luật </w:t>
      </w:r>
      <w:r w:rsidR="00DB0685">
        <w:rPr>
          <w:color w:val="000000"/>
          <w:spacing w:val="-2"/>
          <w:szCs w:val="28"/>
        </w:rPr>
        <w:t>huyện</w:t>
      </w:r>
      <w:r w:rsidR="00592C69">
        <w:rPr>
          <w:color w:val="000000"/>
          <w:spacing w:val="-2"/>
          <w:szCs w:val="28"/>
        </w:rPr>
        <w:t xml:space="preserve"> về hoạt động của hội đồng phối hợp phổ biến, giáo dục pháp luật năm 2022. </w:t>
      </w:r>
      <w:r w:rsidR="00592C69" w:rsidRPr="006B20B1">
        <w:rPr>
          <w:color w:val="000000"/>
          <w:spacing w:val="-2"/>
          <w:szCs w:val="28"/>
        </w:rPr>
        <w:t xml:space="preserve">Kế hoạch số </w:t>
      </w:r>
      <w:r w:rsidR="00DB0685">
        <w:rPr>
          <w:color w:val="000000"/>
          <w:spacing w:val="-2"/>
          <w:szCs w:val="28"/>
        </w:rPr>
        <w:t>59</w:t>
      </w:r>
      <w:r w:rsidR="00592C69" w:rsidRPr="006B20B1">
        <w:rPr>
          <w:color w:val="000000"/>
          <w:spacing w:val="-2"/>
          <w:szCs w:val="28"/>
        </w:rPr>
        <w:t xml:space="preserve">/KH-UBND ngày </w:t>
      </w:r>
      <w:r w:rsidR="00DB0685">
        <w:rPr>
          <w:color w:val="000000"/>
          <w:spacing w:val="-2"/>
          <w:szCs w:val="28"/>
        </w:rPr>
        <w:t>02/3</w:t>
      </w:r>
      <w:r w:rsidR="00592C69" w:rsidRPr="006B20B1">
        <w:rPr>
          <w:color w:val="000000"/>
          <w:spacing w:val="-2"/>
          <w:szCs w:val="28"/>
        </w:rPr>
        <w:t xml:space="preserve">/2022 của UBND </w:t>
      </w:r>
      <w:r w:rsidR="00DB0685">
        <w:rPr>
          <w:color w:val="000000"/>
          <w:spacing w:val="-2"/>
          <w:szCs w:val="28"/>
        </w:rPr>
        <w:t>xã</w:t>
      </w:r>
      <w:r w:rsidR="00592C69" w:rsidRPr="006B20B1">
        <w:rPr>
          <w:color w:val="000000"/>
          <w:spacing w:val="-2"/>
          <w:szCs w:val="28"/>
        </w:rPr>
        <w:t xml:space="preserve"> về thực hiện nhiệm vụ công tác Tư pháp năm 2022 ban hành Kế hoạch hoạt động năm 2022 như sau:</w:t>
      </w:r>
    </w:p>
    <w:p w:rsidR="00FC1D93" w:rsidRPr="00BF02A0" w:rsidRDefault="00FC1D93" w:rsidP="00E944E3">
      <w:pPr>
        <w:spacing w:before="120" w:after="0" w:line="240" w:lineRule="auto"/>
        <w:ind w:firstLine="720"/>
        <w:jc w:val="both"/>
        <w:rPr>
          <w:b/>
          <w:szCs w:val="28"/>
        </w:rPr>
      </w:pPr>
      <w:r w:rsidRPr="00BF02A0">
        <w:rPr>
          <w:b/>
          <w:szCs w:val="28"/>
        </w:rPr>
        <w:t>I. MỤC ĐÍCH, YÊU CẦU</w:t>
      </w:r>
    </w:p>
    <w:p w:rsidR="00E937E5" w:rsidRDefault="00E937E5" w:rsidP="00E944E3">
      <w:pPr>
        <w:spacing w:before="120" w:after="0" w:line="240" w:lineRule="auto"/>
        <w:ind w:firstLine="720"/>
        <w:jc w:val="both"/>
        <w:rPr>
          <w:b/>
        </w:rPr>
      </w:pPr>
      <w:r w:rsidRPr="00B37399">
        <w:rPr>
          <w:b/>
        </w:rPr>
        <w:t>1. Mục đích</w:t>
      </w:r>
    </w:p>
    <w:p w:rsidR="00E937E5" w:rsidRDefault="00E937E5" w:rsidP="00E944E3">
      <w:pPr>
        <w:spacing w:before="120" w:after="0" w:line="240" w:lineRule="auto"/>
        <w:ind w:firstLine="720"/>
        <w:jc w:val="both"/>
      </w:pPr>
      <w:r w:rsidRPr="00B37399">
        <w:t xml:space="preserve">- Tiếp tục tăng cường đổi mới công tác tuyên truyền, phổ biến giáo dục pháp luật; triển khai kịp thời, đầy đủ, chất lượng những nội dung cơ bản của pháp luật liên quan đến đời sống của các tầng lớp nhân dân, tạo điều kiện để nhân dân nắm vững và sử dụng pháp luật bảo vệ quyền, lợi ích hợp pháp của mình, lợi ích của nhà nước và xã hội; nâng cao kiến thức pháp luật, ý thức chủ động, tự giác chấp hành pháp luật của cán bộ và nhân dân. </w:t>
      </w:r>
    </w:p>
    <w:p w:rsidR="00E937E5" w:rsidRDefault="00E937E5" w:rsidP="00E944E3">
      <w:pPr>
        <w:spacing w:before="120" w:after="0" w:line="240" w:lineRule="auto"/>
        <w:ind w:firstLine="720"/>
        <w:jc w:val="both"/>
      </w:pPr>
      <w:r w:rsidRPr="00B37399">
        <w:t xml:space="preserve">- Tạo chuyển biến mạnh mẽ, toàn diện, hiệu quả trong công tác phổ biến, giáo dục pháp luật; nâng cao hiệu lực, hiệu quả quản lý nhà nước; góp phần đảm bảo tình hình an ninh chính trị, trật tự an toàn xã hội và hoàn thành các mục tiêu, nhiệm vụ phát triển kinh tế xã hội trên địa bàn </w:t>
      </w:r>
      <w:r>
        <w:t>xã</w:t>
      </w:r>
      <w:r w:rsidRPr="00B37399">
        <w:t xml:space="preserve">. </w:t>
      </w:r>
    </w:p>
    <w:p w:rsidR="00E937E5" w:rsidRDefault="00E937E5" w:rsidP="00E944E3">
      <w:pPr>
        <w:spacing w:before="120" w:after="0" w:line="240" w:lineRule="auto"/>
        <w:ind w:firstLine="720"/>
        <w:jc w:val="both"/>
        <w:rPr>
          <w:b/>
        </w:rPr>
      </w:pPr>
      <w:r w:rsidRPr="00B37399">
        <w:rPr>
          <w:b/>
        </w:rPr>
        <w:t xml:space="preserve">2. Yêu cầu </w:t>
      </w:r>
    </w:p>
    <w:p w:rsidR="00E937E5" w:rsidRDefault="00E937E5" w:rsidP="00E944E3">
      <w:pPr>
        <w:spacing w:before="120" w:after="0" w:line="240" w:lineRule="auto"/>
        <w:ind w:firstLine="720"/>
        <w:jc w:val="both"/>
      </w:pPr>
      <w:r w:rsidRPr="00B37399">
        <w:t>- Đề cao vai trò, trách nhiệm của người đứng đầu các cơ quan, đơn vị, địa phương trong công tác tuyên truyền, PBGDPL; phát huy hiệu quả đội ngũ báo cáo viên, tuyên truyền viên pháp luật. Việc tuyên truyền, PBGDPL phải được thực hiện thường xuyên, kịp thời, thiết thực, hiệu quả, phù hợp với từng đối tượng, từng địa bàn dân cư; chú trọng việc tuyên truyền, phổ biến các quy định cụ thể của pháp luật để nhân dân hiểu và tự giác thực hiện.</w:t>
      </w:r>
    </w:p>
    <w:p w:rsidR="00E937E5" w:rsidRDefault="00E937E5" w:rsidP="00E944E3">
      <w:pPr>
        <w:spacing w:before="120" w:after="0" w:line="240" w:lineRule="auto"/>
        <w:ind w:firstLine="720"/>
        <w:jc w:val="both"/>
      </w:pPr>
      <w:r w:rsidRPr="00B37399">
        <w:t xml:space="preserve">- Đẩy mạnh công tác phổ biến, giáo dục pháp luật gắn với tuyên truyền các chủ trương, đường lối của Đảng, chính sách của Nhà nước, các nhiệm vụ chính trị của địa phương, đơn vị và triển khai, tổ chức thực hiện các chương trình công tác trọng tâm phát triển kinh tế, xã hội trên địa bàn. </w:t>
      </w:r>
    </w:p>
    <w:p w:rsidR="00E937E5" w:rsidRDefault="00E937E5" w:rsidP="00E944E3">
      <w:pPr>
        <w:spacing w:before="120" w:after="0" w:line="240" w:lineRule="auto"/>
        <w:ind w:firstLine="720"/>
        <w:jc w:val="both"/>
      </w:pPr>
      <w:r w:rsidRPr="00B37399">
        <w:t>- Đa dạng hoá các hình thức tuyên truyền, PBGDPL; kết hợp phổ biến, giáo dục pháp luật đại trà, trên diện rộng với tư vấn pháp luật, trợ giúp pháp lý, hoà giải, xử lý vi phạm pháp luật trong từng vụ việc cụ thể.</w:t>
      </w:r>
    </w:p>
    <w:p w:rsidR="00E937E5" w:rsidRPr="006E666D" w:rsidRDefault="00E937E5" w:rsidP="00E944E3">
      <w:pPr>
        <w:spacing w:before="120" w:after="0" w:line="240" w:lineRule="auto"/>
        <w:ind w:firstLine="720"/>
        <w:jc w:val="both"/>
        <w:rPr>
          <w:spacing w:val="-4"/>
        </w:rPr>
      </w:pPr>
      <w:r w:rsidRPr="006E666D">
        <w:rPr>
          <w:spacing w:val="-4"/>
        </w:rPr>
        <w:lastRenderedPageBreak/>
        <w:t xml:space="preserve">- Tăng cường công tác phối hợp đồng bộ, chặt chẽ giữa các MTTQ, các ngành Đoàn thể, các đơn vị, các thôn trong thực hiện nhiệm vụ tuyên truyền, PBGDPL và lồng ghép trong các phong trào thi đua, các cuộc vận động lớn của xã. </w:t>
      </w:r>
    </w:p>
    <w:p w:rsidR="00FC1D93" w:rsidRPr="00433825" w:rsidRDefault="00FC1D93" w:rsidP="00E944E3">
      <w:pPr>
        <w:spacing w:before="120" w:after="0" w:line="240" w:lineRule="auto"/>
        <w:ind w:firstLine="720"/>
        <w:jc w:val="both"/>
        <w:rPr>
          <w:b/>
          <w:sz w:val="26"/>
          <w:szCs w:val="28"/>
          <w:lang w:val="nl-NL"/>
        </w:rPr>
      </w:pPr>
      <w:r w:rsidRPr="00433825">
        <w:rPr>
          <w:b/>
          <w:sz w:val="26"/>
          <w:szCs w:val="28"/>
          <w:lang w:val="nl-NL"/>
        </w:rPr>
        <w:t>II. NỘI DUNG HOẠT ĐỘNG</w:t>
      </w:r>
    </w:p>
    <w:p w:rsidR="00101BBA" w:rsidRPr="00433825" w:rsidRDefault="00433825" w:rsidP="00E944E3">
      <w:pPr>
        <w:spacing w:before="120" w:after="0" w:line="240" w:lineRule="auto"/>
        <w:ind w:firstLine="720"/>
        <w:jc w:val="both"/>
        <w:rPr>
          <w:szCs w:val="28"/>
        </w:rPr>
      </w:pPr>
      <w:r>
        <w:rPr>
          <w:b/>
          <w:szCs w:val="28"/>
        </w:rPr>
        <w:t>1</w:t>
      </w:r>
      <w:r w:rsidR="00101BBA" w:rsidRPr="00433825">
        <w:rPr>
          <w:b/>
          <w:szCs w:val="28"/>
        </w:rPr>
        <w:t>.</w:t>
      </w:r>
      <w:r w:rsidR="00101BBA" w:rsidRPr="00433825">
        <w:rPr>
          <w:szCs w:val="28"/>
        </w:rPr>
        <w:t xml:space="preserve"> </w:t>
      </w:r>
      <w:r w:rsidR="00684833" w:rsidRPr="00433825">
        <w:rPr>
          <w:szCs w:val="28"/>
        </w:rPr>
        <w:t>T</w:t>
      </w:r>
      <w:r w:rsidR="00684833" w:rsidRPr="00433825">
        <w:rPr>
          <w:szCs w:val="28"/>
          <w:lang w:val="vi-VN"/>
        </w:rPr>
        <w:t xml:space="preserve">ập trung phổ biến các văn bản </w:t>
      </w:r>
      <w:r w:rsidR="00101BBA" w:rsidRPr="00433825">
        <w:rPr>
          <w:szCs w:val="28"/>
        </w:rPr>
        <w:t xml:space="preserve">Hướng dẫn, chỉ đạo thực hiện có hiệu quả Kế hoạch số 487/KH-UBND ngày 16/12/2020 của UBND tỉnh về thực hiện Kết luận số 80-KL/TW ngày 20/6/2020 của Ban Bí thư Trung ương Đảng, Quyết định số 1521/QĐ-TTg </w:t>
      </w:r>
      <w:r w:rsidR="00B026B6" w:rsidRPr="00433825">
        <w:rPr>
          <w:szCs w:val="28"/>
        </w:rPr>
        <w:t xml:space="preserve">ngày 06/10/2020 </w:t>
      </w:r>
      <w:r w:rsidR="00101BBA" w:rsidRPr="00433825">
        <w:rPr>
          <w:szCs w:val="28"/>
        </w:rPr>
        <w:t xml:space="preserve">của Thủ tướng Chính phủ, Chỉ thị số 02/CT-TU ngày 04/12/2020 của Ban Thường vụ Tỉnh ủy về tiếp tục thực hiện Chỉ thị số 32-CT/TW ngày 09/12/2003 của Ban Bí thư về tăng cường sự lãnh đạo của Đảng trong công tác </w:t>
      </w:r>
      <w:r w:rsidR="001A4C9B" w:rsidRPr="00433825">
        <w:rPr>
          <w:szCs w:val="28"/>
        </w:rPr>
        <w:t>PBGDPL</w:t>
      </w:r>
      <w:r w:rsidR="00B026B6" w:rsidRPr="00433825">
        <w:rPr>
          <w:szCs w:val="28"/>
        </w:rPr>
        <w:t>, nâng cao ý thức chấp hành pháp luật của cán bộ, nhân dân trên địa bàn tỉnh</w:t>
      </w:r>
      <w:r>
        <w:rPr>
          <w:szCs w:val="28"/>
        </w:rPr>
        <w:t xml:space="preserve"> và các văn bản chỉ đạo của UBND huyện.</w:t>
      </w:r>
    </w:p>
    <w:p w:rsidR="0092342B" w:rsidRPr="00433825" w:rsidRDefault="002B3571" w:rsidP="00E944E3">
      <w:pPr>
        <w:spacing w:before="120" w:after="0" w:line="240" w:lineRule="auto"/>
        <w:ind w:firstLine="720"/>
        <w:jc w:val="both"/>
        <w:rPr>
          <w:szCs w:val="28"/>
        </w:rPr>
      </w:pPr>
      <w:r w:rsidRPr="00433825">
        <w:rPr>
          <w:b/>
          <w:szCs w:val="28"/>
        </w:rPr>
        <w:t>3</w:t>
      </w:r>
      <w:r w:rsidR="00B332FB" w:rsidRPr="00433825">
        <w:rPr>
          <w:b/>
          <w:szCs w:val="28"/>
        </w:rPr>
        <w:t>.</w:t>
      </w:r>
      <w:r w:rsidR="00B332FB" w:rsidRPr="00433825">
        <w:rPr>
          <w:szCs w:val="28"/>
        </w:rPr>
        <w:t xml:space="preserve"> </w:t>
      </w:r>
      <w:r w:rsidR="00433825">
        <w:rPr>
          <w:szCs w:val="28"/>
        </w:rPr>
        <w:t>T</w:t>
      </w:r>
      <w:r w:rsidR="009E1138" w:rsidRPr="00433825">
        <w:rPr>
          <w:szCs w:val="28"/>
        </w:rPr>
        <w:t xml:space="preserve">ruyền thông chính sách, pháp luật có tác động lớn đến xã hội và các vấn đề dư luận xã hội quan tâm hoặc cần định hướng dư luận xã hội gắn với việc thực hiện Đề án “Tổ chức truyền thông chính sách có tác động lớn </w:t>
      </w:r>
      <w:r w:rsidR="00216AE4" w:rsidRPr="00433825">
        <w:rPr>
          <w:szCs w:val="28"/>
        </w:rPr>
        <w:t>đến</w:t>
      </w:r>
      <w:r w:rsidR="009E1138" w:rsidRPr="00433825">
        <w:rPr>
          <w:szCs w:val="28"/>
        </w:rPr>
        <w:t xml:space="preserve"> xã hội trong quá trình xây dựng văn bản quy phạm pháp luật giai đoạn 2022-2027” </w:t>
      </w:r>
      <w:r w:rsidR="00AA01FD" w:rsidRPr="00433825">
        <w:rPr>
          <w:szCs w:val="28"/>
        </w:rPr>
        <w:t xml:space="preserve">và Chương trình PBGDPL giai đoạn 2022-2027 </w:t>
      </w:r>
      <w:r w:rsidR="009E1138" w:rsidRPr="00433825">
        <w:rPr>
          <w:szCs w:val="28"/>
        </w:rPr>
        <w:t>sau khi được Thủ tướng Chính phủ ban hành. Tập trung tuyên truyền, phổ biế</w:t>
      </w:r>
      <w:r w:rsidR="00CC1D75" w:rsidRPr="00433825">
        <w:rPr>
          <w:szCs w:val="28"/>
        </w:rPr>
        <w:t>n chính sách pháp luật, hỗ trợ, tháo gỡ khó khăn cho người dân, doanh nghiệp để khắc phục hậu quả dịch bệnh COVID-19, ổn định đời sống và phục hồi phát triển kinh tế; các luật, pháp lệnh, văn bản mới được thông qua năm 2021 và năm 2022; các quy định có liên quan trực tiếp đến sản xuất, kinh doanh, quyền và lợi ích hợp pháp của người dân, doanh nghiệp; phòng, chống tham nhũng, lãng phí; phòng, chống tội phạm, nhấ</w:t>
      </w:r>
      <w:r w:rsidR="00C8798B" w:rsidRPr="00433825">
        <w:rPr>
          <w:szCs w:val="28"/>
        </w:rPr>
        <w:t xml:space="preserve">t là các </w:t>
      </w:r>
      <w:r w:rsidR="00CC1D75" w:rsidRPr="00433825">
        <w:rPr>
          <w:szCs w:val="28"/>
        </w:rPr>
        <w:t>vùng đồng bào tôn giáo; dịch bệ</w:t>
      </w:r>
      <w:r w:rsidR="00C8798B" w:rsidRPr="00433825">
        <w:rPr>
          <w:szCs w:val="28"/>
        </w:rPr>
        <w:t>nh, thiên tai</w:t>
      </w:r>
      <w:r w:rsidR="00CC1D75" w:rsidRPr="00433825">
        <w:rPr>
          <w:szCs w:val="28"/>
        </w:rPr>
        <w:t>.</w:t>
      </w:r>
    </w:p>
    <w:p w:rsidR="004C4FC9" w:rsidRPr="00433825" w:rsidRDefault="00433825" w:rsidP="00E944E3">
      <w:pPr>
        <w:spacing w:before="120" w:after="0" w:line="240" w:lineRule="auto"/>
        <w:ind w:firstLine="720"/>
        <w:jc w:val="both"/>
        <w:rPr>
          <w:szCs w:val="28"/>
        </w:rPr>
      </w:pPr>
      <w:r>
        <w:rPr>
          <w:b/>
          <w:szCs w:val="28"/>
        </w:rPr>
        <w:t>4</w:t>
      </w:r>
      <w:r w:rsidR="004C4FC9" w:rsidRPr="00433825">
        <w:rPr>
          <w:b/>
          <w:szCs w:val="28"/>
        </w:rPr>
        <w:t>.</w:t>
      </w:r>
      <w:r w:rsidR="004C4FC9" w:rsidRPr="00433825">
        <w:rPr>
          <w:szCs w:val="28"/>
        </w:rPr>
        <w:t xml:space="preserve"> </w:t>
      </w:r>
      <w:r>
        <w:rPr>
          <w:szCs w:val="28"/>
        </w:rPr>
        <w:t>Tham gia</w:t>
      </w:r>
      <w:r w:rsidR="004C4FC9" w:rsidRPr="00433825">
        <w:rPr>
          <w:szCs w:val="28"/>
        </w:rPr>
        <w:t xml:space="preserve"> </w:t>
      </w:r>
      <w:r w:rsidR="00600334" w:rsidRPr="00433825">
        <w:rPr>
          <w:szCs w:val="28"/>
        </w:rPr>
        <w:t xml:space="preserve">các </w:t>
      </w:r>
      <w:r w:rsidR="004C4FC9" w:rsidRPr="00433825">
        <w:rPr>
          <w:szCs w:val="28"/>
        </w:rPr>
        <w:t xml:space="preserve">tổ chức cuộc thi </w:t>
      </w:r>
      <w:r w:rsidR="00F45B90" w:rsidRPr="00433825">
        <w:rPr>
          <w:szCs w:val="28"/>
        </w:rPr>
        <w:t>tìm hiểu pháp luật</w:t>
      </w:r>
      <w:r w:rsidR="004C4FC9" w:rsidRPr="00433825">
        <w:rPr>
          <w:szCs w:val="28"/>
        </w:rPr>
        <w:t xml:space="preserve"> trên địa bàn </w:t>
      </w:r>
      <w:r w:rsidR="002C0DB4" w:rsidRPr="00433825">
        <w:rPr>
          <w:szCs w:val="28"/>
        </w:rPr>
        <w:t>huyện</w:t>
      </w:r>
      <w:r w:rsidR="0059122B" w:rsidRPr="00433825">
        <w:rPr>
          <w:szCs w:val="28"/>
        </w:rPr>
        <w:t xml:space="preserve"> do Bộ Tư pháp và </w:t>
      </w:r>
      <w:r w:rsidR="00086AD7" w:rsidRPr="00433825">
        <w:rPr>
          <w:szCs w:val="28"/>
        </w:rPr>
        <w:t>Phòng</w:t>
      </w:r>
      <w:r w:rsidR="0059122B" w:rsidRPr="00433825">
        <w:rPr>
          <w:szCs w:val="28"/>
        </w:rPr>
        <w:t xml:space="preserve"> Tư pháp tổ chức</w:t>
      </w:r>
      <w:r w:rsidR="004C4FC9" w:rsidRPr="00433825">
        <w:rPr>
          <w:szCs w:val="28"/>
        </w:rPr>
        <w:t>.</w:t>
      </w:r>
    </w:p>
    <w:p w:rsidR="004C4FC9" w:rsidRPr="00433825" w:rsidRDefault="00433825" w:rsidP="00E944E3">
      <w:pPr>
        <w:spacing w:before="120" w:after="0" w:line="240" w:lineRule="auto"/>
        <w:ind w:firstLine="720"/>
        <w:jc w:val="both"/>
        <w:rPr>
          <w:szCs w:val="28"/>
        </w:rPr>
      </w:pPr>
      <w:r>
        <w:rPr>
          <w:b/>
          <w:szCs w:val="28"/>
        </w:rPr>
        <w:t>5</w:t>
      </w:r>
      <w:r w:rsidR="004C4FC9" w:rsidRPr="00433825">
        <w:rPr>
          <w:b/>
          <w:szCs w:val="28"/>
        </w:rPr>
        <w:t>.</w:t>
      </w:r>
      <w:r w:rsidR="004C4FC9" w:rsidRPr="00433825">
        <w:rPr>
          <w:szCs w:val="28"/>
        </w:rPr>
        <w:t xml:space="preserve"> Tiếp tục thực hiện Quyết định số 1427/QĐ-UBND ngày 15/5/2019 của UBND tỉnh phê duyệt Đề án “Tăng cường công tác </w:t>
      </w:r>
      <w:r w:rsidR="001A4C9B" w:rsidRPr="00433825">
        <w:rPr>
          <w:szCs w:val="28"/>
        </w:rPr>
        <w:t>PBGDPL</w:t>
      </w:r>
      <w:r w:rsidR="004C4FC9" w:rsidRPr="00433825">
        <w:rPr>
          <w:szCs w:val="28"/>
        </w:rPr>
        <w:t xml:space="preserve"> trên địa bàn tỉnh và các Đề án </w:t>
      </w:r>
      <w:r w:rsidR="008B5AD8" w:rsidRPr="00433825">
        <w:rPr>
          <w:szCs w:val="28"/>
        </w:rPr>
        <w:t>phổ biến, giáo dục pháp luật</w:t>
      </w:r>
      <w:r w:rsidR="004C4FC9" w:rsidRPr="00433825">
        <w:rPr>
          <w:szCs w:val="28"/>
        </w:rPr>
        <w:t xml:space="preserve"> trên địa bàn tỉnh.</w:t>
      </w:r>
    </w:p>
    <w:p w:rsidR="00F33D98" w:rsidRPr="00433825" w:rsidRDefault="00433825" w:rsidP="00E944E3">
      <w:pPr>
        <w:spacing w:before="120" w:after="0" w:line="240" w:lineRule="auto"/>
        <w:ind w:firstLine="720"/>
        <w:jc w:val="both"/>
        <w:rPr>
          <w:szCs w:val="28"/>
        </w:rPr>
      </w:pPr>
      <w:r w:rsidRPr="00433825">
        <w:rPr>
          <w:b/>
          <w:szCs w:val="28"/>
        </w:rPr>
        <w:t>6</w:t>
      </w:r>
      <w:r w:rsidR="00F33D98" w:rsidRPr="00433825">
        <w:rPr>
          <w:b/>
          <w:szCs w:val="28"/>
        </w:rPr>
        <w:t>.</w:t>
      </w:r>
      <w:r w:rsidR="00F33D98" w:rsidRPr="00433825">
        <w:rPr>
          <w:szCs w:val="28"/>
        </w:rPr>
        <w:t xml:space="preserve"> </w:t>
      </w:r>
      <w:r w:rsidRPr="00433825">
        <w:rPr>
          <w:szCs w:val="28"/>
        </w:rPr>
        <w:t>X</w:t>
      </w:r>
      <w:r w:rsidR="00123481" w:rsidRPr="00433825">
        <w:rPr>
          <w:szCs w:val="28"/>
        </w:rPr>
        <w:t>ây</w:t>
      </w:r>
      <w:r w:rsidR="00F33D98" w:rsidRPr="00433825">
        <w:rPr>
          <w:szCs w:val="28"/>
        </w:rPr>
        <w:t xml:space="preserve"> dựng mô hình PBGDPL hiệu quả theo nội dung tại mục 8 Phụ lục khung kèm theo Quyết định số 1427/QĐ-UBND ngày 15/5/2019 của UBND tỉnh. </w:t>
      </w:r>
    </w:p>
    <w:p w:rsidR="004C4FC9" w:rsidRPr="00433825" w:rsidRDefault="00433825" w:rsidP="00E944E3">
      <w:pPr>
        <w:spacing w:before="120" w:after="0" w:line="240" w:lineRule="auto"/>
        <w:ind w:firstLine="720"/>
        <w:jc w:val="both"/>
        <w:rPr>
          <w:szCs w:val="28"/>
        </w:rPr>
      </w:pPr>
      <w:r w:rsidRPr="00433825">
        <w:rPr>
          <w:b/>
          <w:szCs w:val="28"/>
        </w:rPr>
        <w:t>7</w:t>
      </w:r>
      <w:r w:rsidR="004C4FC9" w:rsidRPr="00433825">
        <w:rPr>
          <w:b/>
          <w:szCs w:val="28"/>
        </w:rPr>
        <w:t>.</w:t>
      </w:r>
      <w:r w:rsidR="004C4FC9" w:rsidRPr="00433825">
        <w:rPr>
          <w:szCs w:val="28"/>
        </w:rPr>
        <w:t xml:space="preserve"> </w:t>
      </w:r>
      <w:r w:rsidRPr="00433825">
        <w:rPr>
          <w:szCs w:val="28"/>
        </w:rPr>
        <w:t>T</w:t>
      </w:r>
      <w:r w:rsidR="004C4FC9" w:rsidRPr="00433825">
        <w:rPr>
          <w:szCs w:val="28"/>
        </w:rPr>
        <w:t xml:space="preserve">ổ chức các hoạt động hưởng ứng Ngày Pháp luật nước Cộng hòa </w:t>
      </w:r>
      <w:r w:rsidR="001A4C9B" w:rsidRPr="00433825">
        <w:rPr>
          <w:szCs w:val="28"/>
        </w:rPr>
        <w:t xml:space="preserve">Xã </w:t>
      </w:r>
      <w:r w:rsidR="004C4FC9" w:rsidRPr="00433825">
        <w:rPr>
          <w:szCs w:val="28"/>
        </w:rPr>
        <w:t xml:space="preserve">hội </w:t>
      </w:r>
      <w:r w:rsidR="001A4C9B" w:rsidRPr="00433825">
        <w:rPr>
          <w:szCs w:val="28"/>
        </w:rPr>
        <w:t>C</w:t>
      </w:r>
      <w:r w:rsidR="004C4FC9" w:rsidRPr="00433825">
        <w:rPr>
          <w:szCs w:val="28"/>
        </w:rPr>
        <w:t>hủ nghĩa Việt Nam năm 202</w:t>
      </w:r>
      <w:r w:rsidR="008676C8" w:rsidRPr="00433825">
        <w:rPr>
          <w:szCs w:val="28"/>
        </w:rPr>
        <w:t>2</w:t>
      </w:r>
      <w:r w:rsidR="004C4FC9" w:rsidRPr="00433825">
        <w:rPr>
          <w:szCs w:val="28"/>
        </w:rPr>
        <w:t xml:space="preserve"> trên địa bàn </w:t>
      </w:r>
      <w:r w:rsidRPr="00433825">
        <w:rPr>
          <w:szCs w:val="28"/>
        </w:rPr>
        <w:t>xã</w:t>
      </w:r>
      <w:r w:rsidR="004C4FC9" w:rsidRPr="00433825">
        <w:rPr>
          <w:szCs w:val="28"/>
        </w:rPr>
        <w:t>.</w:t>
      </w:r>
    </w:p>
    <w:p w:rsidR="00FC1D93" w:rsidRPr="00433825" w:rsidRDefault="00FC1D93" w:rsidP="00E944E3">
      <w:pPr>
        <w:spacing w:before="120" w:after="0" w:line="240" w:lineRule="auto"/>
        <w:ind w:firstLine="720"/>
        <w:jc w:val="both"/>
        <w:rPr>
          <w:b/>
          <w:sz w:val="26"/>
          <w:szCs w:val="28"/>
        </w:rPr>
      </w:pPr>
      <w:r w:rsidRPr="00433825">
        <w:rPr>
          <w:b/>
          <w:sz w:val="26"/>
          <w:szCs w:val="28"/>
        </w:rPr>
        <w:t>III. TỔ CHỨC THỰC HIỆN</w:t>
      </w:r>
    </w:p>
    <w:p w:rsidR="00130A4B" w:rsidRPr="000E6781" w:rsidRDefault="00130A4B" w:rsidP="00E944E3">
      <w:pPr>
        <w:spacing w:before="120" w:after="0" w:line="240" w:lineRule="auto"/>
        <w:ind w:firstLine="720"/>
        <w:jc w:val="both"/>
        <w:rPr>
          <w:b/>
        </w:rPr>
      </w:pPr>
      <w:r w:rsidRPr="000E6781">
        <w:rPr>
          <w:b/>
        </w:rPr>
        <w:t>1. Công chức Tư pháp – Hộ tịch</w:t>
      </w:r>
    </w:p>
    <w:p w:rsidR="00130A4B" w:rsidRDefault="00130A4B" w:rsidP="00E944E3">
      <w:pPr>
        <w:spacing w:before="120" w:after="0" w:line="240" w:lineRule="auto"/>
        <w:ind w:firstLine="720"/>
        <w:jc w:val="both"/>
      </w:pPr>
      <w:r w:rsidRPr="000E6781">
        <w:rPr>
          <w:sz w:val="32"/>
        </w:rPr>
        <w:t xml:space="preserve"> </w:t>
      </w:r>
      <w:r w:rsidRPr="000E6781">
        <w:t xml:space="preserve">- </w:t>
      </w:r>
      <w:r>
        <w:t>C</w:t>
      </w:r>
      <w:r w:rsidRPr="000E6781">
        <w:t xml:space="preserve">ăn cứ Kế hoạch </w:t>
      </w:r>
      <w:r>
        <w:t>của Hội đồng phổ biến giáo dục pháp luật huyện</w:t>
      </w:r>
      <w:r w:rsidRPr="000E6781">
        <w:t xml:space="preserve"> để xây dựng Kế hoạch phổ biến giáo dục pháp luật năm 2022, cho phù hợp với điều kiện cụ thể ở đị</w:t>
      </w:r>
      <w:r>
        <w:t xml:space="preserve">a phương và </w:t>
      </w:r>
      <w:r w:rsidRPr="000E6781">
        <w:t>triển khai, tổ chức thực hiện có hiệu quả</w:t>
      </w:r>
      <w:r>
        <w:t>.</w:t>
      </w:r>
    </w:p>
    <w:p w:rsidR="00130A4B" w:rsidRDefault="00130A4B" w:rsidP="00E944E3">
      <w:pPr>
        <w:spacing w:before="120" w:after="0" w:line="240" w:lineRule="auto"/>
        <w:ind w:firstLine="720"/>
        <w:jc w:val="both"/>
      </w:pPr>
      <w:r w:rsidRPr="000E6781">
        <w:t xml:space="preserve">- Báo cáo </w:t>
      </w:r>
      <w:r>
        <w:t>Đảng</w:t>
      </w:r>
      <w:r w:rsidRPr="000E6781">
        <w:t xml:space="preserve"> ủy, HĐND, UBND</w:t>
      </w:r>
      <w:r>
        <w:t xml:space="preserve"> xã,</w:t>
      </w:r>
      <w:r w:rsidRPr="000E6781">
        <w:t xml:space="preserve"> huyện và </w:t>
      </w:r>
      <w:r>
        <w:t xml:space="preserve">Phòng </w:t>
      </w:r>
      <w:r w:rsidRPr="000E6781">
        <w:t xml:space="preserve">Tư pháp theo quy định. </w:t>
      </w:r>
    </w:p>
    <w:p w:rsidR="00130A4B" w:rsidRPr="000E6781" w:rsidRDefault="00130A4B" w:rsidP="00E944E3">
      <w:pPr>
        <w:spacing w:before="120" w:after="0" w:line="240" w:lineRule="auto"/>
        <w:ind w:firstLine="720"/>
        <w:jc w:val="both"/>
        <w:rPr>
          <w:b/>
        </w:rPr>
      </w:pPr>
      <w:r w:rsidRPr="000E6781">
        <w:rPr>
          <w:b/>
        </w:rPr>
        <w:t>2. Công chức Văn hóa – xã hội:</w:t>
      </w:r>
    </w:p>
    <w:p w:rsidR="00130A4B" w:rsidRDefault="00130A4B" w:rsidP="00E944E3">
      <w:pPr>
        <w:spacing w:before="120" w:after="0" w:line="240" w:lineRule="auto"/>
        <w:ind w:firstLine="720"/>
        <w:jc w:val="both"/>
        <w:rPr>
          <w:szCs w:val="28"/>
        </w:rPr>
      </w:pPr>
      <w:r>
        <w:rPr>
          <w:szCs w:val="28"/>
        </w:rPr>
        <w:t>T</w:t>
      </w:r>
      <w:r w:rsidRPr="000E6781">
        <w:rPr>
          <w:szCs w:val="28"/>
        </w:rPr>
        <w:t xml:space="preserve">ăng cường viết bài đưa tin các chủ trương, đường lối của Đảng, chính sách pháp luật của Nhà nước; giới thiệu các văn bản pháp luật mới ban hành đến cán bộ </w:t>
      </w:r>
      <w:r w:rsidRPr="000E6781">
        <w:rPr>
          <w:szCs w:val="28"/>
        </w:rPr>
        <w:lastRenderedPageBreak/>
        <w:t xml:space="preserve">và nhân dân trong </w:t>
      </w:r>
      <w:r>
        <w:rPr>
          <w:szCs w:val="28"/>
        </w:rPr>
        <w:t>xã</w:t>
      </w:r>
      <w:r w:rsidRPr="000E6781">
        <w:rPr>
          <w:szCs w:val="28"/>
        </w:rPr>
        <w:t xml:space="preserve">; các gương người tốt, việc tốt, các tập thể điển hình, tiêu biểu để tuyên truyền trên hệ thống truyền thanh </w:t>
      </w:r>
      <w:r>
        <w:rPr>
          <w:szCs w:val="28"/>
        </w:rPr>
        <w:t>xã</w:t>
      </w:r>
      <w:r w:rsidRPr="000E6781">
        <w:rPr>
          <w:szCs w:val="28"/>
        </w:rPr>
        <w:t xml:space="preserve"> hàng tuần</w:t>
      </w:r>
      <w:r>
        <w:rPr>
          <w:szCs w:val="28"/>
        </w:rPr>
        <w:t>.</w:t>
      </w:r>
    </w:p>
    <w:p w:rsidR="00130A4B" w:rsidRPr="006E666D" w:rsidRDefault="00130A4B" w:rsidP="00E944E3">
      <w:pPr>
        <w:spacing w:before="120" w:after="0" w:line="240" w:lineRule="auto"/>
        <w:ind w:firstLine="720"/>
        <w:jc w:val="both"/>
        <w:rPr>
          <w:b/>
        </w:rPr>
      </w:pPr>
      <w:r w:rsidRPr="006E666D">
        <w:rPr>
          <w:b/>
        </w:rPr>
        <w:t xml:space="preserve">3. Công chức Tài chính  - Kế toán: </w:t>
      </w:r>
    </w:p>
    <w:p w:rsidR="00130A4B" w:rsidRDefault="00130A4B" w:rsidP="00E944E3">
      <w:pPr>
        <w:spacing w:before="120" w:after="0" w:line="240" w:lineRule="auto"/>
        <w:ind w:firstLine="720"/>
        <w:jc w:val="both"/>
      </w:pPr>
      <w:r>
        <w:t>T</w:t>
      </w:r>
      <w:r w:rsidRPr="000E6781">
        <w:t xml:space="preserve">ham mưu cho UBND </w:t>
      </w:r>
      <w:r>
        <w:t>xã</w:t>
      </w:r>
      <w:r w:rsidRPr="000E6781">
        <w:t xml:space="preserve"> phân bổ kinh phí đảm bảo phục vụ cho công tác tuyên truyền, phổ biến giáo dục pháp luật trên địa bàn </w:t>
      </w:r>
      <w:r>
        <w:t>xã</w:t>
      </w:r>
      <w:r w:rsidRPr="000E6781">
        <w:t xml:space="preserve"> theo chế độ quy định pháp luật hiện hành.</w:t>
      </w:r>
    </w:p>
    <w:p w:rsidR="00433825" w:rsidRDefault="00130A4B" w:rsidP="00E944E3">
      <w:pPr>
        <w:pStyle w:val="NoSpacing"/>
        <w:spacing w:before="120"/>
        <w:ind w:firstLine="720"/>
        <w:jc w:val="both"/>
        <w:rPr>
          <w:lang w:val="nb-NO"/>
        </w:rPr>
      </w:pPr>
      <w:r w:rsidRPr="006E666D">
        <w:rPr>
          <w:spacing w:val="-6"/>
        </w:rPr>
        <w:t xml:space="preserve">Trên cơ sở nội dung Kế hoạch này, </w:t>
      </w:r>
      <w:r>
        <w:rPr>
          <w:spacing w:val="-6"/>
        </w:rPr>
        <w:t>đề nghị</w:t>
      </w:r>
      <w:r w:rsidRPr="006E666D">
        <w:rPr>
          <w:spacing w:val="-6"/>
        </w:rPr>
        <w:t xml:space="preserve"> các công chức chuyên môn</w:t>
      </w:r>
      <w:r>
        <w:rPr>
          <w:spacing w:val="-6"/>
        </w:rPr>
        <w:t xml:space="preserve"> phổi hợp với các ban ngành,</w:t>
      </w:r>
      <w:r w:rsidRPr="006E666D">
        <w:rPr>
          <w:spacing w:val="-6"/>
        </w:rPr>
        <w:t xml:space="preserve"> </w:t>
      </w:r>
      <w:r>
        <w:rPr>
          <w:spacing w:val="-6"/>
        </w:rPr>
        <w:t xml:space="preserve">các tổ chức đoàn thể, </w:t>
      </w:r>
      <w:r w:rsidRPr="006E666D">
        <w:rPr>
          <w:spacing w:val="-6"/>
        </w:rPr>
        <w:t>các đơn vị nghiêm túc triển khai, tổ chức thực hiện có hiệu quả./.</w:t>
      </w:r>
    </w:p>
    <w:p w:rsidR="00130A4B" w:rsidRPr="00130A4B" w:rsidRDefault="00130A4B" w:rsidP="00130A4B">
      <w:pPr>
        <w:pStyle w:val="NoSpacing"/>
        <w:spacing w:before="60"/>
        <w:ind w:firstLine="720"/>
        <w:jc w:val="both"/>
        <w:rPr>
          <w:rFonts w:eastAsiaTheme="minorHAnsi"/>
          <w:sz w:val="18"/>
          <w:szCs w:val="24"/>
        </w:rPr>
      </w:pPr>
    </w:p>
    <w:tbl>
      <w:tblPr>
        <w:tblW w:w="9807" w:type="dxa"/>
        <w:tblLook w:val="01E0" w:firstRow="1" w:lastRow="1" w:firstColumn="1" w:lastColumn="1" w:noHBand="0" w:noVBand="0"/>
      </w:tblPr>
      <w:tblGrid>
        <w:gridCol w:w="5021"/>
        <w:gridCol w:w="4786"/>
      </w:tblGrid>
      <w:tr w:rsidR="00433825" w:rsidRPr="001661D2" w:rsidTr="005A4C18">
        <w:tc>
          <w:tcPr>
            <w:tcW w:w="5021" w:type="dxa"/>
          </w:tcPr>
          <w:p w:rsidR="00433825" w:rsidRPr="001661D2" w:rsidRDefault="00433825" w:rsidP="005A4C18">
            <w:pPr>
              <w:spacing w:after="0" w:line="240" w:lineRule="auto"/>
              <w:jc w:val="both"/>
              <w:rPr>
                <w:b/>
                <w:i/>
                <w:sz w:val="24"/>
                <w:szCs w:val="24"/>
                <w:lang w:val="nb-NO"/>
              </w:rPr>
            </w:pPr>
            <w:r w:rsidRPr="001661D2">
              <w:rPr>
                <w:b/>
                <w:i/>
                <w:sz w:val="24"/>
                <w:szCs w:val="24"/>
                <w:lang w:val="nb-NO"/>
              </w:rPr>
              <w:t>Nơi nhận:</w:t>
            </w:r>
          </w:p>
          <w:p w:rsidR="00433825" w:rsidRPr="00433825" w:rsidRDefault="00433825" w:rsidP="005A4C18">
            <w:pPr>
              <w:spacing w:after="0" w:line="240" w:lineRule="auto"/>
              <w:jc w:val="both"/>
              <w:rPr>
                <w:sz w:val="24"/>
                <w:lang w:val="nb-NO"/>
              </w:rPr>
            </w:pPr>
            <w:r w:rsidRPr="00433825">
              <w:rPr>
                <w:sz w:val="24"/>
                <w:lang w:val="nb-NO"/>
              </w:rPr>
              <w:t>- Phòng Tư pháp;</w:t>
            </w:r>
          </w:p>
          <w:p w:rsidR="00433825" w:rsidRPr="00433825" w:rsidRDefault="00433825" w:rsidP="005A4C18">
            <w:pPr>
              <w:spacing w:after="0" w:line="240" w:lineRule="auto"/>
              <w:jc w:val="both"/>
              <w:rPr>
                <w:sz w:val="24"/>
                <w:lang w:val="nb-NO"/>
              </w:rPr>
            </w:pPr>
            <w:r w:rsidRPr="00433825">
              <w:rPr>
                <w:sz w:val="24"/>
                <w:lang w:val="nb-NO"/>
              </w:rPr>
              <w:t>- Thường trực Đảng ủy, HĐND xã;</w:t>
            </w:r>
          </w:p>
          <w:p w:rsidR="00433825" w:rsidRPr="00433825" w:rsidRDefault="00433825" w:rsidP="005A4C18">
            <w:pPr>
              <w:spacing w:after="0" w:line="240" w:lineRule="auto"/>
              <w:jc w:val="both"/>
              <w:rPr>
                <w:sz w:val="24"/>
                <w:lang w:val="nb-NO"/>
              </w:rPr>
            </w:pPr>
            <w:r w:rsidRPr="00433825">
              <w:rPr>
                <w:sz w:val="24"/>
                <w:lang w:val="nb-NO"/>
              </w:rPr>
              <w:t>- Chủ tịch, PCT UBND xã;</w:t>
            </w:r>
          </w:p>
          <w:p w:rsidR="00433825" w:rsidRPr="00433825" w:rsidRDefault="00433825" w:rsidP="005A4C18">
            <w:pPr>
              <w:spacing w:after="0" w:line="240" w:lineRule="auto"/>
              <w:jc w:val="both"/>
              <w:rPr>
                <w:spacing w:val="-10"/>
                <w:sz w:val="24"/>
                <w:lang w:val="nb-NO"/>
              </w:rPr>
            </w:pPr>
            <w:r w:rsidRPr="00433825">
              <w:rPr>
                <w:spacing w:val="-10"/>
                <w:sz w:val="24"/>
                <w:lang w:val="nb-NO"/>
              </w:rPr>
              <w:t>- UBMTTQ và các đoàn thể;</w:t>
            </w:r>
          </w:p>
          <w:p w:rsidR="00433825" w:rsidRPr="00433825" w:rsidRDefault="00433825" w:rsidP="005A4C18">
            <w:pPr>
              <w:spacing w:after="0" w:line="240" w:lineRule="auto"/>
              <w:jc w:val="both"/>
              <w:rPr>
                <w:sz w:val="24"/>
              </w:rPr>
            </w:pPr>
            <w:r w:rsidRPr="00433825">
              <w:rPr>
                <w:sz w:val="24"/>
              </w:rPr>
              <w:t>- Lưu: VT, TP.</w:t>
            </w:r>
          </w:p>
          <w:p w:rsidR="00433825" w:rsidRPr="001661D2" w:rsidRDefault="00433825" w:rsidP="005A4C18">
            <w:pPr>
              <w:spacing w:after="0" w:line="240" w:lineRule="auto"/>
              <w:jc w:val="both"/>
              <w:rPr>
                <w:sz w:val="24"/>
              </w:rPr>
            </w:pPr>
          </w:p>
        </w:tc>
        <w:tc>
          <w:tcPr>
            <w:tcW w:w="4786" w:type="dxa"/>
          </w:tcPr>
          <w:p w:rsidR="00433825" w:rsidRPr="001661D2" w:rsidRDefault="00433825" w:rsidP="005A4C18">
            <w:pPr>
              <w:spacing w:after="0" w:line="240" w:lineRule="auto"/>
              <w:jc w:val="center"/>
              <w:rPr>
                <w:b/>
                <w:sz w:val="26"/>
              </w:rPr>
            </w:pPr>
            <w:r w:rsidRPr="001661D2">
              <w:rPr>
                <w:b/>
                <w:sz w:val="26"/>
              </w:rPr>
              <w:t>TM. ỦY BAN NHÂN DÂN</w:t>
            </w:r>
          </w:p>
          <w:p w:rsidR="00433825" w:rsidRPr="001661D2" w:rsidRDefault="00433825" w:rsidP="005A4C18">
            <w:pPr>
              <w:spacing w:after="0" w:line="240" w:lineRule="auto"/>
              <w:jc w:val="center"/>
              <w:rPr>
                <w:b/>
                <w:sz w:val="26"/>
              </w:rPr>
            </w:pPr>
            <w:r w:rsidRPr="001661D2">
              <w:rPr>
                <w:b/>
                <w:sz w:val="26"/>
              </w:rPr>
              <w:t>CHỦ TỊCH</w:t>
            </w:r>
          </w:p>
          <w:p w:rsidR="00433825" w:rsidRPr="001661D2" w:rsidRDefault="00433825" w:rsidP="005A4C18">
            <w:pPr>
              <w:spacing w:after="0" w:line="240" w:lineRule="auto"/>
              <w:jc w:val="center"/>
              <w:rPr>
                <w:b/>
                <w:sz w:val="26"/>
              </w:rPr>
            </w:pPr>
          </w:p>
          <w:p w:rsidR="00433825" w:rsidRDefault="00433825" w:rsidP="005A4C18">
            <w:pPr>
              <w:spacing w:after="0" w:line="240" w:lineRule="auto"/>
              <w:jc w:val="center"/>
              <w:rPr>
                <w:b/>
                <w:sz w:val="26"/>
              </w:rPr>
            </w:pPr>
          </w:p>
          <w:p w:rsidR="00433825" w:rsidRPr="001661D2" w:rsidRDefault="00433825" w:rsidP="005A4C18">
            <w:pPr>
              <w:spacing w:after="0" w:line="240" w:lineRule="auto"/>
              <w:jc w:val="center"/>
              <w:rPr>
                <w:b/>
                <w:sz w:val="26"/>
              </w:rPr>
            </w:pPr>
          </w:p>
          <w:p w:rsidR="00433825" w:rsidRPr="001661D2" w:rsidRDefault="00433825" w:rsidP="005A4C18">
            <w:pPr>
              <w:spacing w:after="0" w:line="240" w:lineRule="auto"/>
              <w:jc w:val="center"/>
              <w:rPr>
                <w:b/>
                <w:sz w:val="26"/>
              </w:rPr>
            </w:pPr>
          </w:p>
          <w:p w:rsidR="00433825" w:rsidRPr="001661D2" w:rsidRDefault="00433825" w:rsidP="005A4C18">
            <w:pPr>
              <w:spacing w:after="0" w:line="240" w:lineRule="auto"/>
              <w:jc w:val="center"/>
              <w:rPr>
                <w:sz w:val="26"/>
              </w:rPr>
            </w:pPr>
            <w:r w:rsidRPr="001661D2">
              <w:rPr>
                <w:b/>
                <w:sz w:val="26"/>
              </w:rPr>
              <w:t>Trần Tình</w:t>
            </w:r>
          </w:p>
        </w:tc>
      </w:tr>
    </w:tbl>
    <w:p w:rsidR="0056727F" w:rsidRPr="00433825" w:rsidRDefault="0056727F"/>
    <w:sectPr w:rsidR="0056727F" w:rsidRPr="00433825" w:rsidSect="00E944E3">
      <w:headerReference w:type="default" r:id="rId9"/>
      <w:headerReference w:type="first" r:id="rId10"/>
      <w:pgSz w:w="11907" w:h="16840" w:code="9"/>
      <w:pgMar w:top="194" w:right="851" w:bottom="360" w:left="1701" w:header="360" w:footer="10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6B5E" w:rsidRDefault="002C6B5E">
      <w:pPr>
        <w:spacing w:after="0" w:line="240" w:lineRule="auto"/>
      </w:pPr>
      <w:r>
        <w:separator/>
      </w:r>
    </w:p>
  </w:endnote>
  <w:endnote w:type="continuationSeparator" w:id="0">
    <w:p w:rsidR="002C6B5E" w:rsidRDefault="002C6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6B5E" w:rsidRDefault="002C6B5E">
      <w:pPr>
        <w:spacing w:after="0" w:line="240" w:lineRule="auto"/>
      </w:pPr>
      <w:r>
        <w:separator/>
      </w:r>
    </w:p>
  </w:footnote>
  <w:footnote w:type="continuationSeparator" w:id="0">
    <w:p w:rsidR="002C6B5E" w:rsidRDefault="002C6B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4C18" w:rsidRPr="00EB7387" w:rsidRDefault="005A4C18" w:rsidP="00B026B6">
    <w:pPr>
      <w:pStyle w:val="Header"/>
      <w:jc w:val="center"/>
      <w:rPr>
        <w:sz w:val="26"/>
        <w:szCs w:val="26"/>
      </w:rPr>
    </w:pPr>
    <w:r w:rsidRPr="00EB7387">
      <w:rPr>
        <w:sz w:val="26"/>
        <w:szCs w:val="26"/>
      </w:rPr>
      <w:fldChar w:fldCharType="begin"/>
    </w:r>
    <w:r w:rsidRPr="00EB7387">
      <w:rPr>
        <w:sz w:val="26"/>
        <w:szCs w:val="26"/>
      </w:rPr>
      <w:instrText xml:space="preserve"> PAGE   \* MERGEFORMAT </w:instrText>
    </w:r>
    <w:r w:rsidRPr="00EB7387">
      <w:rPr>
        <w:sz w:val="26"/>
        <w:szCs w:val="26"/>
      </w:rPr>
      <w:fldChar w:fldCharType="separate"/>
    </w:r>
    <w:r w:rsidR="004A2CA5">
      <w:rPr>
        <w:noProof/>
        <w:sz w:val="26"/>
        <w:szCs w:val="26"/>
      </w:rPr>
      <w:t>3</w:t>
    </w:r>
    <w:r w:rsidRPr="00EB7387">
      <w:rPr>
        <w:noProof/>
        <w:sz w:val="26"/>
        <w:szCs w:val="26"/>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544236"/>
      <w:docPartObj>
        <w:docPartGallery w:val="Page Numbers (Top of Page)"/>
        <w:docPartUnique/>
      </w:docPartObj>
    </w:sdtPr>
    <w:sdtEndPr>
      <w:rPr>
        <w:noProof/>
      </w:rPr>
    </w:sdtEndPr>
    <w:sdtContent>
      <w:p w:rsidR="005A4C18" w:rsidRDefault="005A4C18">
        <w:pPr>
          <w:pStyle w:val="Header"/>
          <w:jc w:val="center"/>
        </w:pPr>
        <w:r>
          <w:fldChar w:fldCharType="begin"/>
        </w:r>
        <w:r>
          <w:instrText xml:space="preserve"> PAGE   \* MERGEFORMAT </w:instrText>
        </w:r>
        <w:r>
          <w:fldChar w:fldCharType="separate"/>
        </w:r>
        <w:r w:rsidR="004A2CA5">
          <w:rPr>
            <w:noProof/>
          </w:rPr>
          <w:t>1</w:t>
        </w:r>
        <w:r>
          <w:rPr>
            <w:noProof/>
          </w:rPr>
          <w:fldChar w:fldCharType="end"/>
        </w:r>
      </w:p>
    </w:sdtContent>
  </w:sdt>
  <w:p w:rsidR="005A4C18" w:rsidRDefault="005A4C1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053BBC"/>
    <w:multiLevelType w:val="hybridMultilevel"/>
    <w:tmpl w:val="879A8D46"/>
    <w:lvl w:ilvl="0" w:tplc="2C62278C">
      <w:start w:val="4"/>
      <w:numFmt w:val="bullet"/>
      <w:lvlText w:val="-"/>
      <w:lvlJc w:val="left"/>
      <w:pPr>
        <w:ind w:left="1080" w:hanging="360"/>
      </w:pPr>
      <w:rPr>
        <w:rFonts w:ascii="Times New Roman" w:eastAsia="Calibri" w:hAnsi="Times New Roman" w:cs="Times New Roman" w:hint="default"/>
        <w:color w:val="0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1D93"/>
    <w:rsid w:val="000038F6"/>
    <w:rsid w:val="00003A49"/>
    <w:rsid w:val="00005413"/>
    <w:rsid w:val="00010E54"/>
    <w:rsid w:val="000123E5"/>
    <w:rsid w:val="00013E65"/>
    <w:rsid w:val="000172BC"/>
    <w:rsid w:val="000242FD"/>
    <w:rsid w:val="0002552B"/>
    <w:rsid w:val="0003081A"/>
    <w:rsid w:val="0003171F"/>
    <w:rsid w:val="00035A8E"/>
    <w:rsid w:val="00063D7B"/>
    <w:rsid w:val="000772B9"/>
    <w:rsid w:val="00082ABC"/>
    <w:rsid w:val="00085A86"/>
    <w:rsid w:val="00086AD7"/>
    <w:rsid w:val="00091EBD"/>
    <w:rsid w:val="00096216"/>
    <w:rsid w:val="00096B16"/>
    <w:rsid w:val="00096C8C"/>
    <w:rsid w:val="000A0F28"/>
    <w:rsid w:val="000A4E77"/>
    <w:rsid w:val="000C14EE"/>
    <w:rsid w:val="000C71AD"/>
    <w:rsid w:val="000D34DC"/>
    <w:rsid w:val="000D3717"/>
    <w:rsid w:val="000E02E1"/>
    <w:rsid w:val="000E3FA5"/>
    <w:rsid w:val="000E4638"/>
    <w:rsid w:val="000E5AC7"/>
    <w:rsid w:val="000E6067"/>
    <w:rsid w:val="000F2150"/>
    <w:rsid w:val="000F331B"/>
    <w:rsid w:val="00101BBA"/>
    <w:rsid w:val="0010694D"/>
    <w:rsid w:val="0010780F"/>
    <w:rsid w:val="001122EF"/>
    <w:rsid w:val="00123481"/>
    <w:rsid w:val="00125608"/>
    <w:rsid w:val="001265F9"/>
    <w:rsid w:val="00130A4B"/>
    <w:rsid w:val="0013277E"/>
    <w:rsid w:val="00134C01"/>
    <w:rsid w:val="001443C9"/>
    <w:rsid w:val="001643DD"/>
    <w:rsid w:val="00166753"/>
    <w:rsid w:val="001748F8"/>
    <w:rsid w:val="00174FE2"/>
    <w:rsid w:val="0018219C"/>
    <w:rsid w:val="00183AD7"/>
    <w:rsid w:val="001860BA"/>
    <w:rsid w:val="001873E0"/>
    <w:rsid w:val="0019349D"/>
    <w:rsid w:val="0019396A"/>
    <w:rsid w:val="00197A46"/>
    <w:rsid w:val="001A2E77"/>
    <w:rsid w:val="001A4C9B"/>
    <w:rsid w:val="001B2C36"/>
    <w:rsid w:val="001B2F32"/>
    <w:rsid w:val="001B3A18"/>
    <w:rsid w:val="001B4389"/>
    <w:rsid w:val="001B7E88"/>
    <w:rsid w:val="001C3DE2"/>
    <w:rsid w:val="001C597A"/>
    <w:rsid w:val="001D495B"/>
    <w:rsid w:val="001E1621"/>
    <w:rsid w:val="001E162F"/>
    <w:rsid w:val="001F0B1D"/>
    <w:rsid w:val="001F78B1"/>
    <w:rsid w:val="0020588B"/>
    <w:rsid w:val="00211A56"/>
    <w:rsid w:val="00216AE4"/>
    <w:rsid w:val="00220C82"/>
    <w:rsid w:val="00224AC8"/>
    <w:rsid w:val="00226E61"/>
    <w:rsid w:val="0024154A"/>
    <w:rsid w:val="00241B69"/>
    <w:rsid w:val="00247802"/>
    <w:rsid w:val="002515B4"/>
    <w:rsid w:val="002531AD"/>
    <w:rsid w:val="002606CA"/>
    <w:rsid w:val="0026376C"/>
    <w:rsid w:val="00265971"/>
    <w:rsid w:val="00271A37"/>
    <w:rsid w:val="002724C4"/>
    <w:rsid w:val="00272B3E"/>
    <w:rsid w:val="00275818"/>
    <w:rsid w:val="00275C00"/>
    <w:rsid w:val="00282539"/>
    <w:rsid w:val="002842AF"/>
    <w:rsid w:val="00295504"/>
    <w:rsid w:val="002A03D4"/>
    <w:rsid w:val="002A1B9D"/>
    <w:rsid w:val="002A1EED"/>
    <w:rsid w:val="002A6B3D"/>
    <w:rsid w:val="002A71F8"/>
    <w:rsid w:val="002B3571"/>
    <w:rsid w:val="002C0DB4"/>
    <w:rsid w:val="002C486B"/>
    <w:rsid w:val="002C6B5E"/>
    <w:rsid w:val="002C737C"/>
    <w:rsid w:val="002D2594"/>
    <w:rsid w:val="002D6C61"/>
    <w:rsid w:val="002D6E71"/>
    <w:rsid w:val="002D7AA7"/>
    <w:rsid w:val="002E3B41"/>
    <w:rsid w:val="002E57F5"/>
    <w:rsid w:val="002E672E"/>
    <w:rsid w:val="002E788F"/>
    <w:rsid w:val="002F0B18"/>
    <w:rsid w:val="002F4A65"/>
    <w:rsid w:val="002F4BC0"/>
    <w:rsid w:val="002F7330"/>
    <w:rsid w:val="002F73F6"/>
    <w:rsid w:val="002F7A3C"/>
    <w:rsid w:val="00302C19"/>
    <w:rsid w:val="00304319"/>
    <w:rsid w:val="00305D1C"/>
    <w:rsid w:val="00306012"/>
    <w:rsid w:val="00307671"/>
    <w:rsid w:val="00317B50"/>
    <w:rsid w:val="0033085F"/>
    <w:rsid w:val="00331C50"/>
    <w:rsid w:val="00332E28"/>
    <w:rsid w:val="0033679B"/>
    <w:rsid w:val="00340F0C"/>
    <w:rsid w:val="003610EA"/>
    <w:rsid w:val="00363A89"/>
    <w:rsid w:val="00365224"/>
    <w:rsid w:val="0037036E"/>
    <w:rsid w:val="00371505"/>
    <w:rsid w:val="003715E0"/>
    <w:rsid w:val="00381DCB"/>
    <w:rsid w:val="00383D5A"/>
    <w:rsid w:val="00393C66"/>
    <w:rsid w:val="0039726A"/>
    <w:rsid w:val="003A32EF"/>
    <w:rsid w:val="003A3724"/>
    <w:rsid w:val="003A3CC1"/>
    <w:rsid w:val="003A657B"/>
    <w:rsid w:val="003A7AA0"/>
    <w:rsid w:val="003B245B"/>
    <w:rsid w:val="003B686E"/>
    <w:rsid w:val="003C0C2B"/>
    <w:rsid w:val="003C50D7"/>
    <w:rsid w:val="003C75D5"/>
    <w:rsid w:val="003D165F"/>
    <w:rsid w:val="003D5F80"/>
    <w:rsid w:val="003E1BA0"/>
    <w:rsid w:val="003E4EDD"/>
    <w:rsid w:val="003F2B93"/>
    <w:rsid w:val="003F73CE"/>
    <w:rsid w:val="0040441F"/>
    <w:rsid w:val="0040483E"/>
    <w:rsid w:val="00410721"/>
    <w:rsid w:val="004122BA"/>
    <w:rsid w:val="00412B43"/>
    <w:rsid w:val="0042164B"/>
    <w:rsid w:val="004244E0"/>
    <w:rsid w:val="0043350E"/>
    <w:rsid w:val="00433825"/>
    <w:rsid w:val="004365DD"/>
    <w:rsid w:val="00436E71"/>
    <w:rsid w:val="00437379"/>
    <w:rsid w:val="00442B52"/>
    <w:rsid w:val="004446AC"/>
    <w:rsid w:val="004460B0"/>
    <w:rsid w:val="00456CF6"/>
    <w:rsid w:val="004722CE"/>
    <w:rsid w:val="004728F7"/>
    <w:rsid w:val="00476AA3"/>
    <w:rsid w:val="00480235"/>
    <w:rsid w:val="00481AFA"/>
    <w:rsid w:val="004846CD"/>
    <w:rsid w:val="00486A09"/>
    <w:rsid w:val="004923B3"/>
    <w:rsid w:val="004A2CA5"/>
    <w:rsid w:val="004A482F"/>
    <w:rsid w:val="004A6DD7"/>
    <w:rsid w:val="004B1CAF"/>
    <w:rsid w:val="004B4CF7"/>
    <w:rsid w:val="004B4FEC"/>
    <w:rsid w:val="004C1595"/>
    <w:rsid w:val="004C4FC9"/>
    <w:rsid w:val="004D08BD"/>
    <w:rsid w:val="004D2125"/>
    <w:rsid w:val="004D5354"/>
    <w:rsid w:val="004D5D95"/>
    <w:rsid w:val="004E424B"/>
    <w:rsid w:val="004F056B"/>
    <w:rsid w:val="004F26CA"/>
    <w:rsid w:val="004F3624"/>
    <w:rsid w:val="004F4711"/>
    <w:rsid w:val="004F6FFE"/>
    <w:rsid w:val="005033A5"/>
    <w:rsid w:val="00507E3E"/>
    <w:rsid w:val="00510749"/>
    <w:rsid w:val="00510CE4"/>
    <w:rsid w:val="00511D81"/>
    <w:rsid w:val="00512A80"/>
    <w:rsid w:val="0052351E"/>
    <w:rsid w:val="0052418F"/>
    <w:rsid w:val="0053205E"/>
    <w:rsid w:val="00532A52"/>
    <w:rsid w:val="0053558F"/>
    <w:rsid w:val="00542C9A"/>
    <w:rsid w:val="0055019E"/>
    <w:rsid w:val="005566D4"/>
    <w:rsid w:val="005622F3"/>
    <w:rsid w:val="0056727F"/>
    <w:rsid w:val="0057112F"/>
    <w:rsid w:val="00571184"/>
    <w:rsid w:val="00574819"/>
    <w:rsid w:val="00575F86"/>
    <w:rsid w:val="00583ABF"/>
    <w:rsid w:val="0059122B"/>
    <w:rsid w:val="00592C69"/>
    <w:rsid w:val="005A4C18"/>
    <w:rsid w:val="005A77E8"/>
    <w:rsid w:val="005B6471"/>
    <w:rsid w:val="005C566F"/>
    <w:rsid w:val="005C5EB2"/>
    <w:rsid w:val="005C795D"/>
    <w:rsid w:val="005D05F4"/>
    <w:rsid w:val="005D0A6C"/>
    <w:rsid w:val="005D45C9"/>
    <w:rsid w:val="005E18EF"/>
    <w:rsid w:val="005F26A3"/>
    <w:rsid w:val="00600334"/>
    <w:rsid w:val="006079C2"/>
    <w:rsid w:val="00611318"/>
    <w:rsid w:val="00616D25"/>
    <w:rsid w:val="00617A2F"/>
    <w:rsid w:val="00621F9D"/>
    <w:rsid w:val="00622B00"/>
    <w:rsid w:val="00624F26"/>
    <w:rsid w:val="00632923"/>
    <w:rsid w:val="00632D6B"/>
    <w:rsid w:val="00636155"/>
    <w:rsid w:val="00651D06"/>
    <w:rsid w:val="00656975"/>
    <w:rsid w:val="00657932"/>
    <w:rsid w:val="00661563"/>
    <w:rsid w:val="0067023E"/>
    <w:rsid w:val="00670558"/>
    <w:rsid w:val="00675721"/>
    <w:rsid w:val="00676862"/>
    <w:rsid w:val="006821EC"/>
    <w:rsid w:val="00684833"/>
    <w:rsid w:val="00685C37"/>
    <w:rsid w:val="006A1971"/>
    <w:rsid w:val="006A58CF"/>
    <w:rsid w:val="006B0595"/>
    <w:rsid w:val="006B29A3"/>
    <w:rsid w:val="006B3FFC"/>
    <w:rsid w:val="006C3CEB"/>
    <w:rsid w:val="006C53E2"/>
    <w:rsid w:val="006C6962"/>
    <w:rsid w:val="006D3A55"/>
    <w:rsid w:val="006E3094"/>
    <w:rsid w:val="006E43C7"/>
    <w:rsid w:val="006E4C5D"/>
    <w:rsid w:val="006F06C1"/>
    <w:rsid w:val="006F4DBF"/>
    <w:rsid w:val="006F699F"/>
    <w:rsid w:val="0070518D"/>
    <w:rsid w:val="00706C5B"/>
    <w:rsid w:val="007201FA"/>
    <w:rsid w:val="007260EA"/>
    <w:rsid w:val="007367A2"/>
    <w:rsid w:val="0073753E"/>
    <w:rsid w:val="007409F8"/>
    <w:rsid w:val="007562FA"/>
    <w:rsid w:val="00764FAC"/>
    <w:rsid w:val="0077644C"/>
    <w:rsid w:val="007831D1"/>
    <w:rsid w:val="0078421D"/>
    <w:rsid w:val="007905D8"/>
    <w:rsid w:val="00794275"/>
    <w:rsid w:val="007A75B9"/>
    <w:rsid w:val="007B0941"/>
    <w:rsid w:val="007B0DFB"/>
    <w:rsid w:val="007B142C"/>
    <w:rsid w:val="007B5411"/>
    <w:rsid w:val="007B76ED"/>
    <w:rsid w:val="007C4A2D"/>
    <w:rsid w:val="007D0316"/>
    <w:rsid w:val="007D61F6"/>
    <w:rsid w:val="007E0AB0"/>
    <w:rsid w:val="007E2F91"/>
    <w:rsid w:val="007F1FD8"/>
    <w:rsid w:val="007F6CE3"/>
    <w:rsid w:val="00801DA4"/>
    <w:rsid w:val="008039F5"/>
    <w:rsid w:val="00810905"/>
    <w:rsid w:val="00820C28"/>
    <w:rsid w:val="00821ABE"/>
    <w:rsid w:val="008230AA"/>
    <w:rsid w:val="00823436"/>
    <w:rsid w:val="00830479"/>
    <w:rsid w:val="008307CB"/>
    <w:rsid w:val="008353F4"/>
    <w:rsid w:val="00835646"/>
    <w:rsid w:val="00841AFF"/>
    <w:rsid w:val="00842CDF"/>
    <w:rsid w:val="00846330"/>
    <w:rsid w:val="00847A1D"/>
    <w:rsid w:val="0085144C"/>
    <w:rsid w:val="00857191"/>
    <w:rsid w:val="00857BA1"/>
    <w:rsid w:val="008612E5"/>
    <w:rsid w:val="008676C8"/>
    <w:rsid w:val="00867E5C"/>
    <w:rsid w:val="0087376A"/>
    <w:rsid w:val="008741C1"/>
    <w:rsid w:val="00874B41"/>
    <w:rsid w:val="00881768"/>
    <w:rsid w:val="008829CA"/>
    <w:rsid w:val="0088407D"/>
    <w:rsid w:val="008914D8"/>
    <w:rsid w:val="0089288C"/>
    <w:rsid w:val="008965CE"/>
    <w:rsid w:val="008A2B43"/>
    <w:rsid w:val="008A747A"/>
    <w:rsid w:val="008B0E69"/>
    <w:rsid w:val="008B1E42"/>
    <w:rsid w:val="008B3076"/>
    <w:rsid w:val="008B5AD8"/>
    <w:rsid w:val="008D1F67"/>
    <w:rsid w:val="008E6D60"/>
    <w:rsid w:val="008E758C"/>
    <w:rsid w:val="008E7D17"/>
    <w:rsid w:val="008F1F23"/>
    <w:rsid w:val="0090087D"/>
    <w:rsid w:val="00912036"/>
    <w:rsid w:val="00912F77"/>
    <w:rsid w:val="00916BE0"/>
    <w:rsid w:val="00917046"/>
    <w:rsid w:val="00922992"/>
    <w:rsid w:val="00922B05"/>
    <w:rsid w:val="0092342B"/>
    <w:rsid w:val="00926F5B"/>
    <w:rsid w:val="00932E14"/>
    <w:rsid w:val="00937100"/>
    <w:rsid w:val="00942CD7"/>
    <w:rsid w:val="00953451"/>
    <w:rsid w:val="0095468A"/>
    <w:rsid w:val="00955D5A"/>
    <w:rsid w:val="009774B4"/>
    <w:rsid w:val="00982FB4"/>
    <w:rsid w:val="009860BA"/>
    <w:rsid w:val="00991719"/>
    <w:rsid w:val="009954E4"/>
    <w:rsid w:val="00995BDB"/>
    <w:rsid w:val="009A2D5F"/>
    <w:rsid w:val="009A4F3E"/>
    <w:rsid w:val="009A517B"/>
    <w:rsid w:val="009A6639"/>
    <w:rsid w:val="009B4745"/>
    <w:rsid w:val="009B59F3"/>
    <w:rsid w:val="009B7049"/>
    <w:rsid w:val="009D500A"/>
    <w:rsid w:val="009D5DDF"/>
    <w:rsid w:val="009E1138"/>
    <w:rsid w:val="009E474C"/>
    <w:rsid w:val="009E4F3E"/>
    <w:rsid w:val="009E60DE"/>
    <w:rsid w:val="00A04295"/>
    <w:rsid w:val="00A044BD"/>
    <w:rsid w:val="00A04B3A"/>
    <w:rsid w:val="00A07DB8"/>
    <w:rsid w:val="00A102B2"/>
    <w:rsid w:val="00A10808"/>
    <w:rsid w:val="00A140D9"/>
    <w:rsid w:val="00A162AD"/>
    <w:rsid w:val="00A16A23"/>
    <w:rsid w:val="00A230B9"/>
    <w:rsid w:val="00A24CBF"/>
    <w:rsid w:val="00A27161"/>
    <w:rsid w:val="00A35280"/>
    <w:rsid w:val="00A43686"/>
    <w:rsid w:val="00A43AA8"/>
    <w:rsid w:val="00A50935"/>
    <w:rsid w:val="00A513D1"/>
    <w:rsid w:val="00A60EEE"/>
    <w:rsid w:val="00A618B9"/>
    <w:rsid w:val="00A646DF"/>
    <w:rsid w:val="00A81F3B"/>
    <w:rsid w:val="00A824D7"/>
    <w:rsid w:val="00A82A20"/>
    <w:rsid w:val="00A90764"/>
    <w:rsid w:val="00A9566B"/>
    <w:rsid w:val="00AA01FD"/>
    <w:rsid w:val="00AA5293"/>
    <w:rsid w:val="00AB1391"/>
    <w:rsid w:val="00AB241A"/>
    <w:rsid w:val="00AB5FB8"/>
    <w:rsid w:val="00AB78DC"/>
    <w:rsid w:val="00AC5666"/>
    <w:rsid w:val="00AE0BDF"/>
    <w:rsid w:val="00AE28A4"/>
    <w:rsid w:val="00AE3988"/>
    <w:rsid w:val="00B002C1"/>
    <w:rsid w:val="00B00828"/>
    <w:rsid w:val="00B026B6"/>
    <w:rsid w:val="00B04AA2"/>
    <w:rsid w:val="00B10F71"/>
    <w:rsid w:val="00B12FBF"/>
    <w:rsid w:val="00B151F6"/>
    <w:rsid w:val="00B17E31"/>
    <w:rsid w:val="00B332FB"/>
    <w:rsid w:val="00B40FD1"/>
    <w:rsid w:val="00B4253E"/>
    <w:rsid w:val="00B47449"/>
    <w:rsid w:val="00B515C2"/>
    <w:rsid w:val="00B518EB"/>
    <w:rsid w:val="00B51F2A"/>
    <w:rsid w:val="00B54CA7"/>
    <w:rsid w:val="00B5571D"/>
    <w:rsid w:val="00B706D1"/>
    <w:rsid w:val="00B70EFB"/>
    <w:rsid w:val="00B7261D"/>
    <w:rsid w:val="00B75FD0"/>
    <w:rsid w:val="00B87D8C"/>
    <w:rsid w:val="00B940ED"/>
    <w:rsid w:val="00BA485D"/>
    <w:rsid w:val="00BA5CF3"/>
    <w:rsid w:val="00BB4351"/>
    <w:rsid w:val="00BC5055"/>
    <w:rsid w:val="00BC5D4D"/>
    <w:rsid w:val="00BC664B"/>
    <w:rsid w:val="00BD1872"/>
    <w:rsid w:val="00BD1E33"/>
    <w:rsid w:val="00BD2622"/>
    <w:rsid w:val="00BD5B36"/>
    <w:rsid w:val="00BE1463"/>
    <w:rsid w:val="00BE567E"/>
    <w:rsid w:val="00BF02A0"/>
    <w:rsid w:val="00BF1377"/>
    <w:rsid w:val="00BF378B"/>
    <w:rsid w:val="00BF3E29"/>
    <w:rsid w:val="00BF48BF"/>
    <w:rsid w:val="00C020E7"/>
    <w:rsid w:val="00C039BA"/>
    <w:rsid w:val="00C12A22"/>
    <w:rsid w:val="00C1326E"/>
    <w:rsid w:val="00C178A7"/>
    <w:rsid w:val="00C2347C"/>
    <w:rsid w:val="00C250C2"/>
    <w:rsid w:val="00C32BF0"/>
    <w:rsid w:val="00C37027"/>
    <w:rsid w:val="00C3766A"/>
    <w:rsid w:val="00C41D8C"/>
    <w:rsid w:val="00C47421"/>
    <w:rsid w:val="00C47FAD"/>
    <w:rsid w:val="00C53341"/>
    <w:rsid w:val="00C542E0"/>
    <w:rsid w:val="00C63148"/>
    <w:rsid w:val="00C704DA"/>
    <w:rsid w:val="00C86A55"/>
    <w:rsid w:val="00C8798B"/>
    <w:rsid w:val="00C90229"/>
    <w:rsid w:val="00C92645"/>
    <w:rsid w:val="00C9397E"/>
    <w:rsid w:val="00C958DA"/>
    <w:rsid w:val="00CA1072"/>
    <w:rsid w:val="00CA139F"/>
    <w:rsid w:val="00CA6EE2"/>
    <w:rsid w:val="00CB17A0"/>
    <w:rsid w:val="00CB5AB3"/>
    <w:rsid w:val="00CB667F"/>
    <w:rsid w:val="00CB6F7E"/>
    <w:rsid w:val="00CC1052"/>
    <w:rsid w:val="00CC1D75"/>
    <w:rsid w:val="00CC24B4"/>
    <w:rsid w:val="00CC70B0"/>
    <w:rsid w:val="00CC75AD"/>
    <w:rsid w:val="00CE0C74"/>
    <w:rsid w:val="00CE1DE4"/>
    <w:rsid w:val="00CE40DA"/>
    <w:rsid w:val="00CF707C"/>
    <w:rsid w:val="00CF7109"/>
    <w:rsid w:val="00CF7BDA"/>
    <w:rsid w:val="00D11910"/>
    <w:rsid w:val="00D12C3C"/>
    <w:rsid w:val="00D204CF"/>
    <w:rsid w:val="00D253A2"/>
    <w:rsid w:val="00D331CA"/>
    <w:rsid w:val="00D4114B"/>
    <w:rsid w:val="00D51668"/>
    <w:rsid w:val="00D640CA"/>
    <w:rsid w:val="00D670CB"/>
    <w:rsid w:val="00D67233"/>
    <w:rsid w:val="00D70317"/>
    <w:rsid w:val="00D72262"/>
    <w:rsid w:val="00D7693C"/>
    <w:rsid w:val="00D9236C"/>
    <w:rsid w:val="00DA02C2"/>
    <w:rsid w:val="00DA5154"/>
    <w:rsid w:val="00DA5F41"/>
    <w:rsid w:val="00DB0685"/>
    <w:rsid w:val="00DB6136"/>
    <w:rsid w:val="00DB7775"/>
    <w:rsid w:val="00DC189F"/>
    <w:rsid w:val="00DC3916"/>
    <w:rsid w:val="00DC766A"/>
    <w:rsid w:val="00DD0499"/>
    <w:rsid w:val="00DD0BBD"/>
    <w:rsid w:val="00DD5350"/>
    <w:rsid w:val="00DD5C38"/>
    <w:rsid w:val="00DD5E68"/>
    <w:rsid w:val="00DD6CA1"/>
    <w:rsid w:val="00DD7142"/>
    <w:rsid w:val="00DE4F1C"/>
    <w:rsid w:val="00DE5393"/>
    <w:rsid w:val="00DE68CB"/>
    <w:rsid w:val="00DF338A"/>
    <w:rsid w:val="00DF6FB6"/>
    <w:rsid w:val="00E02E7A"/>
    <w:rsid w:val="00E124F4"/>
    <w:rsid w:val="00E1669B"/>
    <w:rsid w:val="00E22293"/>
    <w:rsid w:val="00E352F6"/>
    <w:rsid w:val="00E3624A"/>
    <w:rsid w:val="00E4445C"/>
    <w:rsid w:val="00E54B56"/>
    <w:rsid w:val="00E55D87"/>
    <w:rsid w:val="00E62941"/>
    <w:rsid w:val="00E637D1"/>
    <w:rsid w:val="00E64EEA"/>
    <w:rsid w:val="00E73281"/>
    <w:rsid w:val="00E774AE"/>
    <w:rsid w:val="00E80F97"/>
    <w:rsid w:val="00E84823"/>
    <w:rsid w:val="00E91ED6"/>
    <w:rsid w:val="00E937E5"/>
    <w:rsid w:val="00E944E3"/>
    <w:rsid w:val="00E95062"/>
    <w:rsid w:val="00E9575C"/>
    <w:rsid w:val="00E973E0"/>
    <w:rsid w:val="00EA459C"/>
    <w:rsid w:val="00EA6639"/>
    <w:rsid w:val="00EB66EC"/>
    <w:rsid w:val="00EB7387"/>
    <w:rsid w:val="00EC06D2"/>
    <w:rsid w:val="00EC2F51"/>
    <w:rsid w:val="00EC38AC"/>
    <w:rsid w:val="00ED1FD8"/>
    <w:rsid w:val="00EE69AB"/>
    <w:rsid w:val="00F0000B"/>
    <w:rsid w:val="00F06BC6"/>
    <w:rsid w:val="00F13C37"/>
    <w:rsid w:val="00F15CC3"/>
    <w:rsid w:val="00F2018E"/>
    <w:rsid w:val="00F24231"/>
    <w:rsid w:val="00F31428"/>
    <w:rsid w:val="00F32B4B"/>
    <w:rsid w:val="00F33D98"/>
    <w:rsid w:val="00F379FA"/>
    <w:rsid w:val="00F41EA4"/>
    <w:rsid w:val="00F42449"/>
    <w:rsid w:val="00F45024"/>
    <w:rsid w:val="00F45B90"/>
    <w:rsid w:val="00F4688B"/>
    <w:rsid w:val="00F47FEB"/>
    <w:rsid w:val="00F537DA"/>
    <w:rsid w:val="00F616F1"/>
    <w:rsid w:val="00F627F1"/>
    <w:rsid w:val="00F6332F"/>
    <w:rsid w:val="00F64985"/>
    <w:rsid w:val="00F666A4"/>
    <w:rsid w:val="00F83970"/>
    <w:rsid w:val="00F8405B"/>
    <w:rsid w:val="00F84495"/>
    <w:rsid w:val="00F95B00"/>
    <w:rsid w:val="00F972BA"/>
    <w:rsid w:val="00FA2615"/>
    <w:rsid w:val="00FB15E4"/>
    <w:rsid w:val="00FB5777"/>
    <w:rsid w:val="00FB75E9"/>
    <w:rsid w:val="00FC03B3"/>
    <w:rsid w:val="00FC1D93"/>
    <w:rsid w:val="00FC4CCD"/>
    <w:rsid w:val="00FD2486"/>
    <w:rsid w:val="00FD5C01"/>
    <w:rsid w:val="00FE2CBB"/>
    <w:rsid w:val="00FE6A09"/>
    <w:rsid w:val="00FF1A61"/>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1D93"/>
    <w:pPr>
      <w:spacing w:after="200" w:line="276" w:lineRule="auto"/>
    </w:pPr>
    <w:rPr>
      <w:rFonts w:ascii="Times New Roman" w:hAnsi="Times New Roman"/>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C1D93"/>
    <w:pPr>
      <w:tabs>
        <w:tab w:val="center" w:pos="4680"/>
        <w:tab w:val="right" w:pos="9360"/>
      </w:tabs>
    </w:pPr>
    <w:rPr>
      <w:szCs w:val="20"/>
      <w:lang w:val="x-none" w:eastAsia="x-none"/>
    </w:rPr>
  </w:style>
  <w:style w:type="character" w:customStyle="1" w:styleId="FooterChar">
    <w:name w:val="Footer Char"/>
    <w:link w:val="Footer"/>
    <w:uiPriority w:val="99"/>
    <w:rsid w:val="00FC1D93"/>
    <w:rPr>
      <w:rFonts w:ascii="Times New Roman" w:eastAsia="Calibri" w:hAnsi="Times New Roman" w:cs="Times New Roman"/>
      <w:sz w:val="28"/>
    </w:rPr>
  </w:style>
  <w:style w:type="table" w:styleId="TableGrid">
    <w:name w:val="Table Grid"/>
    <w:basedOn w:val="TableNormal"/>
    <w:uiPriority w:val="59"/>
    <w:rsid w:val="003A3CC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E352F6"/>
    <w:pPr>
      <w:tabs>
        <w:tab w:val="center" w:pos="4680"/>
        <w:tab w:val="right" w:pos="9360"/>
      </w:tabs>
    </w:pPr>
    <w:rPr>
      <w:lang w:val="x-none" w:eastAsia="x-none"/>
    </w:rPr>
  </w:style>
  <w:style w:type="character" w:customStyle="1" w:styleId="HeaderChar">
    <w:name w:val="Header Char"/>
    <w:link w:val="Header"/>
    <w:uiPriority w:val="99"/>
    <w:rsid w:val="00E352F6"/>
    <w:rPr>
      <w:rFonts w:ascii="Times New Roman" w:hAnsi="Times New Roman"/>
      <w:sz w:val="28"/>
      <w:szCs w:val="22"/>
    </w:rPr>
  </w:style>
  <w:style w:type="paragraph" w:styleId="BalloonText">
    <w:name w:val="Balloon Text"/>
    <w:basedOn w:val="Normal"/>
    <w:link w:val="BalloonTextChar"/>
    <w:uiPriority w:val="99"/>
    <w:semiHidden/>
    <w:unhideWhenUsed/>
    <w:rsid w:val="0037150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71505"/>
    <w:rPr>
      <w:rFonts w:ascii="Tahoma" w:hAnsi="Tahoma" w:cs="Tahoma"/>
      <w:sz w:val="16"/>
      <w:szCs w:val="16"/>
    </w:rPr>
  </w:style>
  <w:style w:type="paragraph" w:customStyle="1" w:styleId="Default">
    <w:name w:val="Default"/>
    <w:rsid w:val="001873E0"/>
    <w:pPr>
      <w:autoSpaceDE w:val="0"/>
      <w:autoSpaceDN w:val="0"/>
      <w:adjustRightInd w:val="0"/>
    </w:pPr>
    <w:rPr>
      <w:rFonts w:ascii="Times New Roman" w:hAnsi="Times New Roman"/>
      <w:color w:val="000000"/>
      <w:sz w:val="24"/>
      <w:szCs w:val="24"/>
      <w:lang w:val="vi-VN" w:eastAsia="vi-VN"/>
    </w:rPr>
  </w:style>
  <w:style w:type="paragraph" w:styleId="NormalWeb">
    <w:name w:val="Normal (Web)"/>
    <w:basedOn w:val="Normal"/>
    <w:rsid w:val="00DB0685"/>
    <w:pPr>
      <w:spacing w:before="100" w:beforeAutospacing="1" w:after="100" w:afterAutospacing="1" w:line="240" w:lineRule="auto"/>
    </w:pPr>
    <w:rPr>
      <w:rFonts w:eastAsia="Times New Roman"/>
      <w:sz w:val="24"/>
      <w:szCs w:val="24"/>
    </w:rPr>
  </w:style>
  <w:style w:type="character" w:customStyle="1" w:styleId="apple-converted-space">
    <w:name w:val="apple-converted-space"/>
    <w:rsid w:val="00DB0685"/>
  </w:style>
  <w:style w:type="paragraph" w:styleId="NoSpacing">
    <w:name w:val="No Spacing"/>
    <w:uiPriority w:val="1"/>
    <w:qFormat/>
    <w:rsid w:val="00433825"/>
    <w:rPr>
      <w:rFonts w:ascii="Times New Roman" w:eastAsia="Times New Roman" w:hAnsi="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1D93"/>
    <w:pPr>
      <w:spacing w:after="200" w:line="276" w:lineRule="auto"/>
    </w:pPr>
    <w:rPr>
      <w:rFonts w:ascii="Times New Roman" w:hAnsi="Times New Roman"/>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C1D93"/>
    <w:pPr>
      <w:tabs>
        <w:tab w:val="center" w:pos="4680"/>
        <w:tab w:val="right" w:pos="9360"/>
      </w:tabs>
    </w:pPr>
    <w:rPr>
      <w:szCs w:val="20"/>
      <w:lang w:val="x-none" w:eastAsia="x-none"/>
    </w:rPr>
  </w:style>
  <w:style w:type="character" w:customStyle="1" w:styleId="FooterChar">
    <w:name w:val="Footer Char"/>
    <w:link w:val="Footer"/>
    <w:uiPriority w:val="99"/>
    <w:rsid w:val="00FC1D93"/>
    <w:rPr>
      <w:rFonts w:ascii="Times New Roman" w:eastAsia="Calibri" w:hAnsi="Times New Roman" w:cs="Times New Roman"/>
      <w:sz w:val="28"/>
    </w:rPr>
  </w:style>
  <w:style w:type="table" w:styleId="TableGrid">
    <w:name w:val="Table Grid"/>
    <w:basedOn w:val="TableNormal"/>
    <w:uiPriority w:val="59"/>
    <w:rsid w:val="003A3CC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E352F6"/>
    <w:pPr>
      <w:tabs>
        <w:tab w:val="center" w:pos="4680"/>
        <w:tab w:val="right" w:pos="9360"/>
      </w:tabs>
    </w:pPr>
    <w:rPr>
      <w:lang w:val="x-none" w:eastAsia="x-none"/>
    </w:rPr>
  </w:style>
  <w:style w:type="character" w:customStyle="1" w:styleId="HeaderChar">
    <w:name w:val="Header Char"/>
    <w:link w:val="Header"/>
    <w:uiPriority w:val="99"/>
    <w:rsid w:val="00E352F6"/>
    <w:rPr>
      <w:rFonts w:ascii="Times New Roman" w:hAnsi="Times New Roman"/>
      <w:sz w:val="28"/>
      <w:szCs w:val="22"/>
    </w:rPr>
  </w:style>
  <w:style w:type="paragraph" w:styleId="BalloonText">
    <w:name w:val="Balloon Text"/>
    <w:basedOn w:val="Normal"/>
    <w:link w:val="BalloonTextChar"/>
    <w:uiPriority w:val="99"/>
    <w:semiHidden/>
    <w:unhideWhenUsed/>
    <w:rsid w:val="0037150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71505"/>
    <w:rPr>
      <w:rFonts w:ascii="Tahoma" w:hAnsi="Tahoma" w:cs="Tahoma"/>
      <w:sz w:val="16"/>
      <w:szCs w:val="16"/>
    </w:rPr>
  </w:style>
  <w:style w:type="paragraph" w:customStyle="1" w:styleId="Default">
    <w:name w:val="Default"/>
    <w:rsid w:val="001873E0"/>
    <w:pPr>
      <w:autoSpaceDE w:val="0"/>
      <w:autoSpaceDN w:val="0"/>
      <w:adjustRightInd w:val="0"/>
    </w:pPr>
    <w:rPr>
      <w:rFonts w:ascii="Times New Roman" w:hAnsi="Times New Roman"/>
      <w:color w:val="000000"/>
      <w:sz w:val="24"/>
      <w:szCs w:val="24"/>
      <w:lang w:val="vi-VN" w:eastAsia="vi-VN"/>
    </w:rPr>
  </w:style>
  <w:style w:type="paragraph" w:styleId="NormalWeb">
    <w:name w:val="Normal (Web)"/>
    <w:basedOn w:val="Normal"/>
    <w:rsid w:val="00DB0685"/>
    <w:pPr>
      <w:spacing w:before="100" w:beforeAutospacing="1" w:after="100" w:afterAutospacing="1" w:line="240" w:lineRule="auto"/>
    </w:pPr>
    <w:rPr>
      <w:rFonts w:eastAsia="Times New Roman"/>
      <w:sz w:val="24"/>
      <w:szCs w:val="24"/>
    </w:rPr>
  </w:style>
  <w:style w:type="character" w:customStyle="1" w:styleId="apple-converted-space">
    <w:name w:val="apple-converted-space"/>
    <w:rsid w:val="00DB0685"/>
  </w:style>
  <w:style w:type="paragraph" w:styleId="NoSpacing">
    <w:name w:val="No Spacing"/>
    <w:uiPriority w:val="1"/>
    <w:qFormat/>
    <w:rsid w:val="00433825"/>
    <w:rPr>
      <w:rFonts w:ascii="Times New Roman" w:eastAsia="Times New Roman" w:hAnsi="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5EEF5AA-933A-4E7B-9906-92444BC0A672}"/>
</file>

<file path=customXml/itemProps2.xml><?xml version="1.0" encoding="utf-8"?>
<ds:datastoreItem xmlns:ds="http://schemas.openxmlformats.org/officeDocument/2006/customXml" ds:itemID="{1C9C8B37-8983-4E6D-AF6F-758BD85568C1}"/>
</file>

<file path=customXml/itemProps3.xml><?xml version="1.0" encoding="utf-8"?>
<ds:datastoreItem xmlns:ds="http://schemas.openxmlformats.org/officeDocument/2006/customXml" ds:itemID="{C6CDAD78-C937-48F3-BB79-5349F2A7B3E2}"/>
</file>

<file path=customXml/itemProps4.xml><?xml version="1.0" encoding="utf-8"?>
<ds:datastoreItem xmlns:ds="http://schemas.openxmlformats.org/officeDocument/2006/customXml" ds:itemID="{BDAE55FF-8282-4108-9A34-F2D598586B04}"/>
</file>

<file path=docProps/app.xml><?xml version="1.0" encoding="utf-8"?>
<Properties xmlns="http://schemas.openxmlformats.org/officeDocument/2006/extended-properties" xmlns:vt="http://schemas.openxmlformats.org/officeDocument/2006/docPropsVTypes">
  <Template>Normal</Template>
  <TotalTime>68</TotalTime>
  <Pages>3</Pages>
  <Words>890</Words>
  <Characters>5078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Phòng Nội chính - UBND tỉnh Hà Tĩnh</vt:lpstr>
    </vt:vector>
  </TitlesOfParts>
  <Company/>
  <LinksUpToDate>false</LinksUpToDate>
  <CharactersWithSpaces>5957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Nội chính - UBND tỉnh Hà Tĩnh</dc:title>
  <dc:creator>PC</dc:creator>
  <cp:lastModifiedBy>Windows User</cp:lastModifiedBy>
  <cp:revision>12</cp:revision>
  <cp:lastPrinted>2022-11-08T08:54:00Z</cp:lastPrinted>
  <dcterms:created xsi:type="dcterms:W3CDTF">2022-03-09T07:48:00Z</dcterms:created>
  <dcterms:modified xsi:type="dcterms:W3CDTF">2022-11-08T09:14:00Z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y fmtid="{D5CDD505-2E9C-101B-9397-08002B2CF9AE}" pid="3" name="Order">
    <vt:r8>43600</vt:r8>
  </property>
  <property fmtid="{D5CDD505-2E9C-101B-9397-08002B2CF9AE}" pid="4" name="TemplateUrl">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xd_Signature">
    <vt:bool>false</vt:bool>
  </property>
</Properties>
</file>